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1FE5" w14:textId="72020CF2" w:rsidR="00767017" w:rsidRPr="00B26B9E" w:rsidRDefault="000A7C5A" w:rsidP="00684ED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6B7C30" wp14:editId="2173B08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87194" cy="725284"/>
            <wp:effectExtent l="0" t="0" r="0" b="0"/>
            <wp:wrapTopAndBottom/>
            <wp:docPr id="1393012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12311" name="Picture 13930123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94" cy="72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156">
        <w:rPr>
          <w:rFonts w:eastAsia="Times New Roman" w:cstheme="minorHAnsi"/>
          <w:b/>
          <w:bCs/>
          <w:color w:val="000000"/>
          <w:sz w:val="24"/>
          <w:szCs w:val="24"/>
        </w:rPr>
        <w:t xml:space="preserve">BOARD OF DIRECTORS MEETING </w:t>
      </w:r>
      <w:r w:rsidR="00684EDB">
        <w:rPr>
          <w:rFonts w:eastAsia="Times New Roman" w:cstheme="minorHAnsi"/>
          <w:b/>
          <w:bCs/>
          <w:color w:val="000000"/>
          <w:sz w:val="24"/>
          <w:szCs w:val="24"/>
        </w:rPr>
        <w:t>MINUTES</w:t>
      </w:r>
    </w:p>
    <w:p w14:paraId="49F8DC2D" w14:textId="506686C2" w:rsidR="000A7C5A" w:rsidRDefault="000A7C5A" w:rsidP="0076701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EMERGENCY MEETING – </w:t>
      </w:r>
      <w:r w:rsidR="00864D20">
        <w:rPr>
          <w:rFonts w:eastAsia="Times New Roman" w:cstheme="minorHAnsi"/>
          <w:b/>
          <w:bCs/>
          <w:color w:val="000000"/>
          <w:sz w:val="24"/>
          <w:szCs w:val="24"/>
        </w:rPr>
        <w:t>COMPENSATION AND GOVERNANCE</w:t>
      </w:r>
    </w:p>
    <w:p w14:paraId="1F6471EE" w14:textId="7CAF92C7" w:rsidR="00767017" w:rsidRPr="00B26B9E" w:rsidRDefault="00864D20" w:rsidP="0076701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Monday Jan 15</w:t>
      </w:r>
      <w:r w:rsidRPr="00864D20">
        <w:rPr>
          <w:rFonts w:eastAsia="Times New Roman" w:cstheme="minorHAnsi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2024</w:t>
      </w:r>
      <w:r w:rsidR="00E775C5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4:00PM</w:t>
      </w:r>
    </w:p>
    <w:p w14:paraId="6B7373DA" w14:textId="6F247670" w:rsidR="00767017" w:rsidRPr="00B26B9E" w:rsidRDefault="00864D20" w:rsidP="0076701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ZOOM</w:t>
      </w:r>
      <w:r w:rsidR="001205E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D35ED5">
        <w:rPr>
          <w:rFonts w:eastAsia="Times New Roman" w:cstheme="minorHAnsi"/>
          <w:b/>
          <w:bCs/>
          <w:color w:val="000000"/>
          <w:sz w:val="24"/>
          <w:szCs w:val="24"/>
        </w:rPr>
        <w:t>MEETING</w:t>
      </w:r>
    </w:p>
    <w:p w14:paraId="47305B78" w14:textId="77777777" w:rsidR="00767017" w:rsidRPr="00B26B9E" w:rsidRDefault="00767017" w:rsidP="0076701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10245" w:type="dxa"/>
        <w:tblInd w:w="-185" w:type="dxa"/>
        <w:tblLook w:val="04A0" w:firstRow="1" w:lastRow="0" w:firstColumn="1" w:lastColumn="0" w:noHBand="0" w:noVBand="1"/>
      </w:tblPr>
      <w:tblGrid>
        <w:gridCol w:w="2065"/>
        <w:gridCol w:w="6904"/>
        <w:gridCol w:w="1276"/>
      </w:tblGrid>
      <w:tr w:rsidR="00767017" w:rsidRPr="00B26B9E" w14:paraId="63B39F42" w14:textId="77777777" w:rsidTr="00684EDB">
        <w:trPr>
          <w:trHeight w:val="377"/>
        </w:trPr>
        <w:tc>
          <w:tcPr>
            <w:tcW w:w="2065" w:type="dxa"/>
            <w:shd w:val="clear" w:color="auto" w:fill="44546A" w:themeFill="text2"/>
          </w:tcPr>
          <w:p w14:paraId="2531EC61" w14:textId="77777777" w:rsidR="00767017" w:rsidRPr="007B600A" w:rsidRDefault="00767017" w:rsidP="00767017">
            <w:pPr>
              <w:spacing w:after="40"/>
              <w:outlineLvl w:val="0"/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48"/>
                <w:szCs w:val="48"/>
              </w:rPr>
            </w:pPr>
            <w:r w:rsidRPr="007B600A"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24"/>
                <w:szCs w:val="24"/>
              </w:rPr>
              <w:t>Time</w:t>
            </w:r>
          </w:p>
        </w:tc>
        <w:tc>
          <w:tcPr>
            <w:tcW w:w="6904" w:type="dxa"/>
            <w:shd w:val="clear" w:color="auto" w:fill="44546A" w:themeFill="text2"/>
          </w:tcPr>
          <w:p w14:paraId="0745FA4B" w14:textId="77777777" w:rsidR="00767017" w:rsidRPr="007B600A" w:rsidRDefault="00767017" w:rsidP="00767017">
            <w:pPr>
              <w:spacing w:after="40"/>
              <w:outlineLvl w:val="0"/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48"/>
                <w:szCs w:val="48"/>
              </w:rPr>
            </w:pPr>
            <w:r w:rsidRPr="007B600A"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44546A" w:themeFill="text2"/>
          </w:tcPr>
          <w:p w14:paraId="229FB370" w14:textId="77777777" w:rsidR="00767017" w:rsidRPr="007B600A" w:rsidRDefault="00767017" w:rsidP="00767017">
            <w:pPr>
              <w:spacing w:after="40"/>
              <w:jc w:val="center"/>
              <w:outlineLvl w:val="0"/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48"/>
                <w:szCs w:val="48"/>
              </w:rPr>
            </w:pPr>
            <w:r w:rsidRPr="007B600A">
              <w:rPr>
                <w:rFonts w:eastAsia="Times New Roman" w:cstheme="minorHAnsi"/>
                <w:b/>
                <w:bCs/>
                <w:color w:val="FFFFFF" w:themeColor="background1"/>
                <w:kern w:val="36"/>
                <w:sz w:val="24"/>
                <w:szCs w:val="24"/>
              </w:rPr>
              <w:t>Owner</w:t>
            </w:r>
          </w:p>
        </w:tc>
      </w:tr>
      <w:tr w:rsidR="00767017" w:rsidRPr="00B26B9E" w14:paraId="5F83C55C" w14:textId="77777777" w:rsidTr="00684EDB">
        <w:tc>
          <w:tcPr>
            <w:tcW w:w="2065" w:type="dxa"/>
          </w:tcPr>
          <w:p w14:paraId="7CF1A36E" w14:textId="6C0BA9BD" w:rsidR="00767017" w:rsidRPr="00B26B9E" w:rsidRDefault="00864D20" w:rsidP="00341BB9">
            <w:pPr>
              <w:spacing w:after="40"/>
              <w:outlineLvl w:val="0"/>
              <w:rPr>
                <w:rFonts w:eastAsia="Times New Roman" w:cstheme="minorHAnsi"/>
                <w:b/>
                <w:bCs/>
                <w:kern w:val="36"/>
                <w:sz w:val="48"/>
                <w:szCs w:val="48"/>
              </w:rPr>
            </w:pPr>
            <w:r>
              <w:rPr>
                <w:rFonts w:eastAsia="Times New Roman" w:cstheme="minorHAnsi"/>
                <w:color w:val="000000"/>
                <w:kern w:val="36"/>
                <w:sz w:val="24"/>
                <w:szCs w:val="24"/>
              </w:rPr>
              <w:t>4pm</w:t>
            </w:r>
          </w:p>
        </w:tc>
        <w:tc>
          <w:tcPr>
            <w:tcW w:w="6904" w:type="dxa"/>
          </w:tcPr>
          <w:p w14:paraId="7A331855" w14:textId="54C2AD24" w:rsidR="00767017" w:rsidRDefault="00767017" w:rsidP="00767017">
            <w:pPr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B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Call to Order</w:t>
            </w:r>
            <w:r w:rsidR="009705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4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4:05pm</w:t>
            </w:r>
          </w:p>
          <w:p w14:paraId="5D17A7D9" w14:textId="1A140E2F" w:rsidR="0097059E" w:rsidRPr="00B26B9E" w:rsidRDefault="0097059E" w:rsidP="001E77CF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8F1775" w14:textId="35864D3F" w:rsidR="00767017" w:rsidRPr="00B26B9E" w:rsidRDefault="0082132D" w:rsidP="0076701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Morgan Eadie</w:t>
            </w:r>
          </w:p>
        </w:tc>
      </w:tr>
      <w:tr w:rsidR="00024346" w:rsidRPr="00B26B9E" w14:paraId="1ADA6F1B" w14:textId="77777777" w:rsidTr="00684EDB">
        <w:tc>
          <w:tcPr>
            <w:tcW w:w="2065" w:type="dxa"/>
          </w:tcPr>
          <w:p w14:paraId="1C69323D" w14:textId="1D058077" w:rsidR="00024346" w:rsidRDefault="005644A2" w:rsidP="00341BB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4:05pm</w:t>
            </w:r>
          </w:p>
        </w:tc>
        <w:tc>
          <w:tcPr>
            <w:tcW w:w="6904" w:type="dxa"/>
          </w:tcPr>
          <w:p w14:paraId="7EB20A50" w14:textId="77777777" w:rsidR="0039100C" w:rsidRDefault="00101524" w:rsidP="0039100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C4781B">
              <w:rPr>
                <w:b/>
                <w:bCs/>
              </w:rPr>
              <w:t>ED salary 2024</w:t>
            </w:r>
          </w:p>
          <w:p w14:paraId="2AA1FA4A" w14:textId="77777777" w:rsidR="0039100C" w:rsidRDefault="0039100C" w:rsidP="0039100C">
            <w:pPr>
              <w:rPr>
                <w:b/>
                <w:bCs/>
              </w:rPr>
            </w:pPr>
          </w:p>
          <w:p w14:paraId="12465D27" w14:textId="77777777" w:rsidR="0039100C" w:rsidRDefault="0039100C" w:rsidP="0039100C">
            <w:pPr>
              <w:rPr>
                <w:b/>
                <w:bCs/>
              </w:rPr>
            </w:pPr>
            <w:r>
              <w:rPr>
                <w:b/>
                <w:bCs/>
              </w:rPr>
              <w:t>***skipped to address below first</w:t>
            </w:r>
            <w:r w:rsidR="001822BC">
              <w:rPr>
                <w:b/>
                <w:bCs/>
              </w:rPr>
              <w:t xml:space="preserve"> – minutes included below</w:t>
            </w:r>
            <w:r>
              <w:rPr>
                <w:b/>
                <w:bCs/>
              </w:rPr>
              <w:t>***</w:t>
            </w:r>
          </w:p>
          <w:p w14:paraId="0AB91A24" w14:textId="578A65FF" w:rsidR="00366C49" w:rsidRPr="0039100C" w:rsidRDefault="00366C49" w:rsidP="0039100C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A2C9198" w14:textId="2D5EF1BE" w:rsidR="00024346" w:rsidRDefault="00101524" w:rsidP="0076701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Morgan Eadie </w:t>
            </w:r>
          </w:p>
        </w:tc>
      </w:tr>
      <w:tr w:rsidR="00767017" w:rsidRPr="00B26B9E" w14:paraId="632E8533" w14:textId="77777777" w:rsidTr="00684EDB">
        <w:tc>
          <w:tcPr>
            <w:tcW w:w="2065" w:type="dxa"/>
          </w:tcPr>
          <w:p w14:paraId="5D373CF3" w14:textId="48C24338" w:rsidR="00341BB9" w:rsidRPr="00B26B9E" w:rsidRDefault="00101524" w:rsidP="00341BB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4:20pm</w:t>
            </w:r>
          </w:p>
          <w:p w14:paraId="2B2A3103" w14:textId="77777777" w:rsidR="00767017" w:rsidRPr="00B26B9E" w:rsidRDefault="00767017" w:rsidP="007670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4" w:type="dxa"/>
          </w:tcPr>
          <w:p w14:paraId="7B4003A3" w14:textId="68434E79" w:rsidR="00101524" w:rsidRDefault="00101524" w:rsidP="00C4781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E4643">
              <w:rPr>
                <w:rFonts w:cstheme="minorHAnsi"/>
                <w:b/>
                <w:bCs/>
              </w:rPr>
              <w:t>Governance</w:t>
            </w:r>
            <w:r w:rsidR="00C4781B" w:rsidRPr="00FE4643">
              <w:rPr>
                <w:rFonts w:cstheme="minorHAnsi"/>
                <w:b/>
                <w:bCs/>
              </w:rPr>
              <w:t xml:space="preserve"> Discussion</w:t>
            </w:r>
            <w:r w:rsidRPr="00FE4643">
              <w:rPr>
                <w:rFonts w:cstheme="minorHAnsi"/>
                <w:b/>
                <w:bCs/>
              </w:rPr>
              <w:t xml:space="preserve">: </w:t>
            </w:r>
          </w:p>
          <w:p w14:paraId="1D1C5516" w14:textId="77777777" w:rsidR="00366C49" w:rsidRPr="00FE4643" w:rsidRDefault="00366C49" w:rsidP="00366C49">
            <w:pPr>
              <w:pStyle w:val="ListParagraph"/>
              <w:ind w:left="360"/>
              <w:rPr>
                <w:rFonts w:cstheme="minorHAnsi"/>
                <w:b/>
                <w:bCs/>
              </w:rPr>
            </w:pPr>
          </w:p>
          <w:p w14:paraId="61D88191" w14:textId="77777777" w:rsidR="00101524" w:rsidRPr="00FE4643" w:rsidRDefault="00101524" w:rsidP="00101524">
            <w:pPr>
              <w:rPr>
                <w:rFonts w:cstheme="minorHAnsi"/>
              </w:rPr>
            </w:pPr>
            <w:r w:rsidRPr="00FE4643">
              <w:rPr>
                <w:rFonts w:cstheme="minorHAnsi"/>
              </w:rPr>
              <w:t xml:space="preserve">          Ratify as needed:</w:t>
            </w:r>
          </w:p>
          <w:p w14:paraId="49EF9388" w14:textId="77777777" w:rsidR="00101524" w:rsidRPr="00FE4643" w:rsidRDefault="00101524" w:rsidP="0010152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E4643">
              <w:rPr>
                <w:rFonts w:cstheme="minorHAnsi"/>
              </w:rPr>
              <w:t xml:space="preserve">Executive committee </w:t>
            </w:r>
          </w:p>
          <w:p w14:paraId="06FBABEA" w14:textId="77777777" w:rsidR="00101524" w:rsidRPr="00FE4643" w:rsidRDefault="00101524" w:rsidP="0010152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E4643">
              <w:rPr>
                <w:rFonts w:cstheme="minorHAnsi"/>
              </w:rPr>
              <w:t>Performance review and compensation committee</w:t>
            </w:r>
          </w:p>
          <w:p w14:paraId="7FFEEBDF" w14:textId="77777777" w:rsidR="00101524" w:rsidRPr="00FE4643" w:rsidRDefault="00101524" w:rsidP="00101524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</w:rPr>
            </w:pPr>
            <w:r w:rsidRPr="00FE4643">
              <w:rPr>
                <w:rFonts w:cstheme="minorHAnsi"/>
              </w:rPr>
              <w:t xml:space="preserve">Next meeting date </w:t>
            </w:r>
          </w:p>
          <w:p w14:paraId="71ABCF3B" w14:textId="77777777" w:rsidR="00101524" w:rsidRPr="00FE4643" w:rsidRDefault="00101524" w:rsidP="00101524">
            <w:pPr>
              <w:pStyle w:val="ListParagraph"/>
              <w:numPr>
                <w:ilvl w:val="1"/>
                <w:numId w:val="34"/>
              </w:numPr>
              <w:rPr>
                <w:rFonts w:cstheme="minorHAnsi"/>
              </w:rPr>
            </w:pPr>
            <w:r w:rsidRPr="00FE4643">
              <w:rPr>
                <w:rFonts w:cstheme="minorHAnsi"/>
              </w:rPr>
              <w:t>Job description review</w:t>
            </w:r>
          </w:p>
          <w:p w14:paraId="673A0923" w14:textId="77777777" w:rsidR="00101524" w:rsidRPr="00FE4643" w:rsidRDefault="00101524" w:rsidP="00101524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E4643">
              <w:rPr>
                <w:rFonts w:cstheme="minorHAnsi"/>
              </w:rPr>
              <w:t xml:space="preserve">All specialty committees proposed at visioning. </w:t>
            </w:r>
          </w:p>
          <w:p w14:paraId="587ACC11" w14:textId="77777777" w:rsidR="0039100C" w:rsidRDefault="0039100C" w:rsidP="0039100C">
            <w:pPr>
              <w:rPr>
                <w:rFonts w:cstheme="minorHAnsi"/>
              </w:rPr>
            </w:pPr>
          </w:p>
          <w:p w14:paraId="5FA5B889" w14:textId="77777777" w:rsidR="00366C49" w:rsidRDefault="00366C49" w:rsidP="0039100C">
            <w:pPr>
              <w:rPr>
                <w:rFonts w:cstheme="minorHAnsi"/>
              </w:rPr>
            </w:pPr>
          </w:p>
          <w:p w14:paraId="26ED2CD5" w14:textId="77777777" w:rsidR="00366C49" w:rsidRPr="00FE4643" w:rsidRDefault="00366C49" w:rsidP="0039100C">
            <w:pPr>
              <w:rPr>
                <w:rFonts w:cstheme="minorHAnsi"/>
              </w:rPr>
            </w:pPr>
          </w:p>
          <w:p w14:paraId="04B21909" w14:textId="777C3BB8" w:rsidR="000E6A02" w:rsidRDefault="0039100C" w:rsidP="0039100C">
            <w:pPr>
              <w:rPr>
                <w:rFonts w:cstheme="minorHAnsi"/>
              </w:rPr>
            </w:pPr>
            <w:r w:rsidRPr="00FE4643">
              <w:rPr>
                <w:rFonts w:cstheme="minorHAnsi"/>
              </w:rPr>
              <w:t xml:space="preserve">Chair </w:t>
            </w:r>
            <w:r w:rsidR="00782978">
              <w:rPr>
                <w:rFonts w:cstheme="minorHAnsi"/>
              </w:rPr>
              <w:t xml:space="preserve">Morgan Eadie </w:t>
            </w:r>
            <w:r w:rsidR="00092D8B" w:rsidRPr="00FE4643">
              <w:rPr>
                <w:rFonts w:cstheme="minorHAnsi"/>
              </w:rPr>
              <w:t>requests the list of Board committees discussed at the Board</w:t>
            </w:r>
            <w:r w:rsidR="006A7B9E" w:rsidRPr="00FE4643">
              <w:rPr>
                <w:rFonts w:cstheme="minorHAnsi"/>
              </w:rPr>
              <w:t xml:space="preserve"> Visioning</w:t>
            </w:r>
            <w:r w:rsidR="000B701B">
              <w:rPr>
                <w:rFonts w:cstheme="minorHAnsi"/>
              </w:rPr>
              <w:t xml:space="preserve"> in November</w:t>
            </w:r>
            <w:r w:rsidR="00782978">
              <w:rPr>
                <w:rFonts w:cstheme="minorHAnsi"/>
              </w:rPr>
              <w:t xml:space="preserve">. </w:t>
            </w:r>
          </w:p>
          <w:p w14:paraId="590E65C8" w14:textId="77777777" w:rsidR="000E6A02" w:rsidRDefault="000E6A02" w:rsidP="0039100C">
            <w:pPr>
              <w:rPr>
                <w:rFonts w:cstheme="minorHAnsi"/>
              </w:rPr>
            </w:pPr>
          </w:p>
          <w:p w14:paraId="4CA1356B" w14:textId="3F77268B" w:rsidR="00092D8B" w:rsidRPr="00FE4643" w:rsidRDefault="00782978" w:rsidP="003910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092D8B" w:rsidRPr="00FE4643">
              <w:rPr>
                <w:rFonts w:cstheme="minorHAnsi"/>
              </w:rPr>
              <w:t>ED provides they are:</w:t>
            </w:r>
          </w:p>
          <w:p w14:paraId="0CB54D18" w14:textId="77777777" w:rsidR="00FE4643" w:rsidRPr="00FE4643" w:rsidRDefault="00FE4643" w:rsidP="00FE4643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FE4643">
              <w:rPr>
                <w:rFonts w:cstheme="minorHAnsi"/>
              </w:rPr>
              <w:t>○ Marketing/events/ promotion</w:t>
            </w:r>
          </w:p>
          <w:p w14:paraId="225B36BC" w14:textId="77777777" w:rsidR="00FE4643" w:rsidRPr="00FE4643" w:rsidRDefault="00FE4643" w:rsidP="00FE4643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FE4643">
              <w:rPr>
                <w:rFonts w:cstheme="minorHAnsi"/>
              </w:rPr>
              <w:t>○ Public realm &amp; Beautification</w:t>
            </w:r>
          </w:p>
          <w:p w14:paraId="204F99CC" w14:textId="77777777" w:rsidR="00FE4643" w:rsidRPr="00FE4643" w:rsidRDefault="00FE4643" w:rsidP="00FE4643">
            <w:pPr>
              <w:autoSpaceDE w:val="0"/>
              <w:autoSpaceDN w:val="0"/>
              <w:adjustRightInd w:val="0"/>
              <w:ind w:left="720"/>
              <w:rPr>
                <w:rFonts w:cstheme="minorHAnsi"/>
              </w:rPr>
            </w:pPr>
            <w:r w:rsidRPr="00FE4643">
              <w:rPr>
                <w:rFonts w:cstheme="minorHAnsi"/>
              </w:rPr>
              <w:t>○ Member support &amp; Governance</w:t>
            </w:r>
          </w:p>
          <w:p w14:paraId="5A74341D" w14:textId="28CBF63C" w:rsidR="00092D8B" w:rsidRDefault="00FE4643" w:rsidP="00FE4643">
            <w:pPr>
              <w:ind w:left="720"/>
              <w:rPr>
                <w:rFonts w:cstheme="minorHAnsi"/>
              </w:rPr>
            </w:pPr>
            <w:r w:rsidRPr="00FE4643">
              <w:rPr>
                <w:rFonts w:cstheme="minorHAnsi"/>
              </w:rPr>
              <w:t>○ Special projects</w:t>
            </w:r>
          </w:p>
          <w:p w14:paraId="08D19B07" w14:textId="77777777" w:rsidR="00DE441E" w:rsidRDefault="00DE441E" w:rsidP="00FE4643">
            <w:pPr>
              <w:ind w:left="720"/>
              <w:rPr>
                <w:rFonts w:cstheme="minorHAnsi"/>
              </w:rPr>
            </w:pPr>
          </w:p>
          <w:p w14:paraId="0BAAE850" w14:textId="76769934" w:rsidR="00E541A7" w:rsidRDefault="00452CF9" w:rsidP="00DE441E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Councillor</w:t>
            </w:r>
            <w:r w:rsidR="00DE441E">
              <w:rPr>
                <w:rFonts w:cstheme="minorHAnsi"/>
              </w:rPr>
              <w:t xml:space="preserve"> King</w:t>
            </w:r>
            <w:r w:rsidR="00E541A7">
              <w:rPr>
                <w:rFonts w:cstheme="minorHAnsi"/>
              </w:rPr>
              <w:t>:</w:t>
            </w:r>
          </w:p>
          <w:p w14:paraId="62BD65E9" w14:textId="7401431A" w:rsidR="00E541A7" w:rsidRDefault="00782978" w:rsidP="00E541A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E541A7">
              <w:rPr>
                <w:rFonts w:cstheme="minorHAnsi"/>
              </w:rPr>
              <w:t>R</w:t>
            </w:r>
            <w:r w:rsidR="00DE441E" w:rsidRPr="00E541A7">
              <w:rPr>
                <w:rFonts w:cstheme="minorHAnsi"/>
              </w:rPr>
              <w:t>ecommends</w:t>
            </w:r>
            <w:r>
              <w:rPr>
                <w:rFonts w:cstheme="minorHAnsi"/>
              </w:rPr>
              <w:t xml:space="preserve"> that </w:t>
            </w:r>
            <w:r w:rsidR="00ED3C83">
              <w:rPr>
                <w:rFonts w:cstheme="minorHAnsi"/>
              </w:rPr>
              <w:t xml:space="preserve">before discussing those committees </w:t>
            </w:r>
            <w:r>
              <w:rPr>
                <w:rFonts w:cstheme="minorHAnsi"/>
              </w:rPr>
              <w:t>we should first be</w:t>
            </w:r>
            <w:r w:rsidR="00DE441E" w:rsidRPr="00E541A7">
              <w:rPr>
                <w:rFonts w:cstheme="minorHAnsi"/>
              </w:rPr>
              <w:t xml:space="preserve"> striking a committee of Governance and Operations as </w:t>
            </w:r>
            <w:r w:rsidR="00F569ED" w:rsidRPr="00E541A7">
              <w:rPr>
                <w:rFonts w:cstheme="minorHAnsi"/>
              </w:rPr>
              <w:t>per the 2021-255 bylaw</w:t>
            </w:r>
            <w:r w:rsidR="00E541A7" w:rsidRPr="00E541A7">
              <w:rPr>
                <w:rFonts w:cstheme="minorHAnsi"/>
              </w:rPr>
              <w:t xml:space="preserve">. </w:t>
            </w:r>
            <w:r w:rsidR="00F15977">
              <w:rPr>
                <w:rFonts w:cstheme="minorHAnsi"/>
              </w:rPr>
              <w:t xml:space="preserve">That this committee should clarify governance as per the changes incurred in 2021, and that they would </w:t>
            </w:r>
            <w:r>
              <w:rPr>
                <w:rFonts w:cstheme="minorHAnsi"/>
              </w:rPr>
              <w:t xml:space="preserve">amongst other things </w:t>
            </w:r>
            <w:r w:rsidR="00F15977">
              <w:rPr>
                <w:rFonts w:cstheme="minorHAnsi"/>
              </w:rPr>
              <w:t>design the</w:t>
            </w:r>
            <w:r>
              <w:rPr>
                <w:rFonts w:cstheme="minorHAnsi"/>
              </w:rPr>
              <w:t xml:space="preserve"> terms of reference of the </w:t>
            </w:r>
            <w:r w:rsidR="000E6A02">
              <w:rPr>
                <w:rFonts w:cstheme="minorHAnsi"/>
              </w:rPr>
              <w:t>above-mentioned</w:t>
            </w:r>
            <w:r>
              <w:rPr>
                <w:rFonts w:cstheme="minorHAnsi"/>
              </w:rPr>
              <w:t xml:space="preserve"> Board </w:t>
            </w:r>
            <w:r w:rsidR="005A7F5C">
              <w:rPr>
                <w:rFonts w:cstheme="minorHAnsi"/>
              </w:rPr>
              <w:t>committees.</w:t>
            </w:r>
          </w:p>
          <w:p w14:paraId="48CD98AA" w14:textId="3D1C0F03" w:rsidR="00DE441E" w:rsidRDefault="00E541A7" w:rsidP="00E541A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E541A7">
              <w:rPr>
                <w:rFonts w:cstheme="minorHAnsi"/>
              </w:rPr>
              <w:t>States that this committee and all committees must report back to the Board</w:t>
            </w:r>
            <w:r w:rsidR="00782978">
              <w:rPr>
                <w:rFonts w:cstheme="minorHAnsi"/>
              </w:rPr>
              <w:t>.</w:t>
            </w:r>
          </w:p>
          <w:p w14:paraId="5C3E39D9" w14:textId="27317E1A" w:rsidR="00F15977" w:rsidRDefault="00F15977" w:rsidP="00E541A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States we need clarity around the concerns that were raised</w:t>
            </w:r>
            <w:r w:rsidR="000E6A02">
              <w:rPr>
                <w:rFonts w:cstheme="minorHAnsi"/>
              </w:rPr>
              <w:t xml:space="preserve"> by the ED</w:t>
            </w:r>
            <w:r w:rsidR="005A7F5C">
              <w:rPr>
                <w:rFonts w:cstheme="minorHAnsi"/>
              </w:rPr>
              <w:t>.</w:t>
            </w:r>
          </w:p>
          <w:p w14:paraId="4D30EA92" w14:textId="77777777" w:rsidR="00782978" w:rsidRDefault="00782978" w:rsidP="00782978">
            <w:pPr>
              <w:rPr>
                <w:rFonts w:cstheme="minorHAnsi"/>
              </w:rPr>
            </w:pPr>
          </w:p>
          <w:p w14:paraId="18A63B09" w14:textId="77777777" w:rsidR="000E6A02" w:rsidRDefault="00782978" w:rsidP="00782978">
            <w:pPr>
              <w:rPr>
                <w:rFonts w:cstheme="minorHAnsi"/>
              </w:rPr>
            </w:pPr>
            <w:r>
              <w:rPr>
                <w:rFonts w:cstheme="minorHAnsi"/>
              </w:rPr>
              <w:t>Drew Dodson</w:t>
            </w:r>
            <w:r w:rsidR="000E6A02">
              <w:rPr>
                <w:rFonts w:cstheme="minorHAnsi"/>
              </w:rPr>
              <w:t>:</w:t>
            </w:r>
          </w:p>
          <w:p w14:paraId="5684B38D" w14:textId="608E8C9E" w:rsidR="00782978" w:rsidRPr="000E6A02" w:rsidRDefault="005A7F5C" w:rsidP="000E6A0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D0B62" w:rsidRPr="000E6A02">
              <w:rPr>
                <w:rFonts w:cstheme="minorHAnsi"/>
              </w:rPr>
              <w:t xml:space="preserve">grees and adds that another committee be struck to specifically deal with the compensation </w:t>
            </w:r>
            <w:r w:rsidR="000E6A02" w:rsidRPr="000E6A02">
              <w:rPr>
                <w:rFonts w:cstheme="minorHAnsi"/>
              </w:rPr>
              <w:t xml:space="preserve">and performance review </w:t>
            </w:r>
            <w:r w:rsidR="001D0B62" w:rsidRPr="000E6A02">
              <w:rPr>
                <w:rFonts w:cstheme="minorHAnsi"/>
              </w:rPr>
              <w:t>of the ED</w:t>
            </w:r>
            <w:r>
              <w:rPr>
                <w:rFonts w:cstheme="minorHAnsi"/>
              </w:rPr>
              <w:t>.</w:t>
            </w:r>
          </w:p>
          <w:p w14:paraId="5669CB56" w14:textId="77777777" w:rsidR="00966C54" w:rsidRDefault="00966C54" w:rsidP="00782978">
            <w:pPr>
              <w:rPr>
                <w:rFonts w:cstheme="minorHAnsi"/>
              </w:rPr>
            </w:pPr>
          </w:p>
          <w:p w14:paraId="23B2E8B9" w14:textId="592FE7DF" w:rsidR="000E6A02" w:rsidRDefault="00452CF9" w:rsidP="007829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 xml:space="preserve">Councillor </w:t>
            </w:r>
            <w:r w:rsidR="00212151">
              <w:rPr>
                <w:rFonts w:cstheme="minorHAnsi"/>
              </w:rPr>
              <w:t>King</w:t>
            </w:r>
            <w:r w:rsidR="000E6A02">
              <w:rPr>
                <w:rFonts w:cstheme="minorHAnsi"/>
              </w:rPr>
              <w:t>:</w:t>
            </w:r>
          </w:p>
          <w:p w14:paraId="3227181B" w14:textId="7A059CEF" w:rsidR="00966C54" w:rsidRPr="000E6A02" w:rsidRDefault="005A7F5C" w:rsidP="000E6A0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66C54" w:rsidRPr="000E6A02">
              <w:rPr>
                <w:rFonts w:cstheme="minorHAnsi"/>
              </w:rPr>
              <w:t>grees</w:t>
            </w:r>
            <w:r w:rsidR="000E6A02">
              <w:rPr>
                <w:rFonts w:cstheme="minorHAnsi"/>
              </w:rPr>
              <w:t xml:space="preserve"> and adds</w:t>
            </w:r>
            <w:r w:rsidR="00966C54" w:rsidRPr="000E6A02">
              <w:rPr>
                <w:rFonts w:cstheme="minorHAnsi"/>
              </w:rPr>
              <w:t xml:space="preserve"> that what is required is transparency and </w:t>
            </w:r>
            <w:r w:rsidR="00831015" w:rsidRPr="000E6A02">
              <w:rPr>
                <w:rFonts w:cstheme="minorHAnsi"/>
              </w:rPr>
              <w:t>documentation</w:t>
            </w:r>
            <w:r w:rsidR="00366C49">
              <w:rPr>
                <w:rFonts w:cstheme="minorHAnsi"/>
              </w:rPr>
              <w:t xml:space="preserve"> </w:t>
            </w:r>
            <w:r w:rsidR="00831015" w:rsidRPr="000E6A02">
              <w:rPr>
                <w:rFonts w:cstheme="minorHAnsi"/>
              </w:rPr>
              <w:t>that the rest of the Board must ratify</w:t>
            </w:r>
            <w:r w:rsidR="00B15E3B" w:rsidRPr="000E6A02">
              <w:rPr>
                <w:rFonts w:cstheme="minorHAnsi"/>
              </w:rPr>
              <w:t xml:space="preserve">. Speaks of being mindful of the Auditor General Report specific to Manotick BIA and ensuring that we comply with all required </w:t>
            </w:r>
            <w:r w:rsidR="00212151" w:rsidRPr="000E6A02">
              <w:rPr>
                <w:rFonts w:cstheme="minorHAnsi"/>
              </w:rPr>
              <w:t>bylaws and policies.</w:t>
            </w:r>
          </w:p>
          <w:p w14:paraId="77BD37A5" w14:textId="77777777" w:rsidR="00F448AC" w:rsidRDefault="00F448AC" w:rsidP="00782978">
            <w:pPr>
              <w:rPr>
                <w:rFonts w:cstheme="minorHAnsi"/>
              </w:rPr>
            </w:pPr>
          </w:p>
          <w:p w14:paraId="3C5F495E" w14:textId="091B5690" w:rsidR="00F448AC" w:rsidRPr="00A16C12" w:rsidRDefault="00F448AC" w:rsidP="00A161E3">
            <w:pPr>
              <w:ind w:left="720"/>
              <w:rPr>
                <w:rFonts w:cstheme="minorHAnsi"/>
                <w:b/>
                <w:bCs/>
              </w:rPr>
            </w:pPr>
            <w:r w:rsidRPr="00A16C12">
              <w:rPr>
                <w:rFonts w:cstheme="minorHAnsi"/>
                <w:b/>
                <w:bCs/>
              </w:rPr>
              <w:t>MOTION:</w:t>
            </w:r>
          </w:p>
          <w:p w14:paraId="2B785095" w14:textId="74AC3436" w:rsidR="00F448AC" w:rsidRPr="00A161E3" w:rsidRDefault="00F448AC" w:rsidP="00A161E3">
            <w:pPr>
              <w:ind w:left="720"/>
              <w:rPr>
                <w:rFonts w:cstheme="minorHAnsi"/>
              </w:rPr>
            </w:pPr>
            <w:r w:rsidRPr="00A161E3">
              <w:rPr>
                <w:rFonts w:cstheme="minorHAnsi"/>
              </w:rPr>
              <w:t>To create a Governance and Operations Committee to comply with latest City of Ottawa Guidelines</w:t>
            </w:r>
            <w:r w:rsidR="006E7F4A" w:rsidRPr="00A161E3">
              <w:rPr>
                <w:rFonts w:cstheme="minorHAnsi"/>
              </w:rPr>
              <w:t xml:space="preserve">, and </w:t>
            </w:r>
            <w:r w:rsidR="00A16C12" w:rsidRPr="00A161E3">
              <w:rPr>
                <w:rFonts w:cstheme="minorHAnsi"/>
              </w:rPr>
              <w:t>have it report back with guidelines and terms of reference within 30 days</w:t>
            </w:r>
            <w:r w:rsidR="005A7F5C">
              <w:rPr>
                <w:rFonts w:cstheme="minorHAnsi"/>
              </w:rPr>
              <w:t>.</w:t>
            </w:r>
          </w:p>
          <w:p w14:paraId="5C863D7C" w14:textId="77777777" w:rsidR="00A161E3" w:rsidRDefault="00A161E3" w:rsidP="00A161E3">
            <w:pPr>
              <w:ind w:left="3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F1B57C" w14:textId="74D90731" w:rsidR="00A161E3" w:rsidRDefault="00A161E3" w:rsidP="00A161E3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Mover: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Drew Dodson </w:t>
            </w:r>
          </w:p>
          <w:p w14:paraId="7EDDB6F1" w14:textId="7DF6EE87" w:rsidR="000A3327" w:rsidRPr="00684EDB" w:rsidRDefault="00A161E3" w:rsidP="00224B34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Seconded</w:t>
            </w: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Rob Ireland</w:t>
            </w:r>
          </w:p>
          <w:p w14:paraId="1CA9C7EB" w14:textId="3966877A" w:rsidR="00A161E3" w:rsidRPr="00684EDB" w:rsidRDefault="00A161E3" w:rsidP="00A161E3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UNANIMOUSLY</w:t>
            </w:r>
          </w:p>
          <w:p w14:paraId="0E37EAFD" w14:textId="77777777" w:rsidR="00B83120" w:rsidRDefault="00B83120" w:rsidP="00C4781B">
            <w:pPr>
              <w:rPr>
                <w:rFonts w:eastAsia="Times New Roman" w:cstheme="minorHAnsi"/>
                <w:color w:val="000000"/>
              </w:rPr>
            </w:pPr>
          </w:p>
          <w:p w14:paraId="6A95F382" w14:textId="77777777" w:rsidR="00452CF9" w:rsidRDefault="00224B34" w:rsidP="00224B3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Drew Dobson</w:t>
            </w:r>
            <w:r w:rsidR="00452CF9">
              <w:rPr>
                <w:rFonts w:eastAsia="Times New Roman" w:cstheme="minorHAnsi"/>
                <w:color w:val="000000"/>
              </w:rPr>
              <w:t>:</w:t>
            </w:r>
          </w:p>
          <w:p w14:paraId="20B8CBCE" w14:textId="72560F4D" w:rsidR="00224B34" w:rsidRPr="00452CF9" w:rsidRDefault="00224B34" w:rsidP="00452CF9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</w:rPr>
            </w:pPr>
            <w:r w:rsidRPr="00452CF9">
              <w:rPr>
                <w:rFonts w:eastAsia="Times New Roman" w:cstheme="minorHAnsi"/>
                <w:color w:val="000000"/>
              </w:rPr>
              <w:t xml:space="preserve">then recommends we should set up an ED Performance and Compensation Committee </w:t>
            </w:r>
            <w:r w:rsidR="00F954BF" w:rsidRPr="00452CF9">
              <w:rPr>
                <w:rFonts w:eastAsia="Times New Roman" w:cstheme="minorHAnsi"/>
                <w:color w:val="000000"/>
              </w:rPr>
              <w:t>to create transparency and clarity</w:t>
            </w:r>
            <w:r w:rsidR="004D2192" w:rsidRPr="00452CF9">
              <w:rPr>
                <w:rFonts w:eastAsia="Times New Roman" w:cstheme="minorHAnsi"/>
                <w:color w:val="000000"/>
              </w:rPr>
              <w:t>.</w:t>
            </w:r>
          </w:p>
          <w:p w14:paraId="5ED36D30" w14:textId="77777777" w:rsidR="008C6B5F" w:rsidRDefault="008C6B5F" w:rsidP="00224B34">
            <w:pPr>
              <w:rPr>
                <w:rFonts w:eastAsia="Times New Roman" w:cstheme="minorHAnsi"/>
                <w:color w:val="000000"/>
              </w:rPr>
            </w:pPr>
          </w:p>
          <w:p w14:paraId="316A9FA6" w14:textId="77777777" w:rsidR="000E6A02" w:rsidRDefault="004D2192" w:rsidP="00224B3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Catherine Strevens-Bourque</w:t>
            </w:r>
            <w:r w:rsidR="000E6A02">
              <w:rPr>
                <w:rFonts w:eastAsia="Times New Roman" w:cstheme="minorHAnsi"/>
                <w:color w:val="000000"/>
              </w:rPr>
              <w:t>:</w:t>
            </w:r>
          </w:p>
          <w:p w14:paraId="581468A0" w14:textId="5386B3F8" w:rsidR="004D2192" w:rsidRPr="000E6A02" w:rsidRDefault="000E6A02" w:rsidP="000E6A02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Suggests the Board </w:t>
            </w:r>
            <w:r w:rsidR="005A7F5C">
              <w:rPr>
                <w:rFonts w:eastAsia="Times New Roman" w:cstheme="minorHAnsi"/>
                <w:color w:val="000000"/>
              </w:rPr>
              <w:t>sh</w:t>
            </w:r>
            <w:r w:rsidR="004D2192" w:rsidRPr="000E6A02">
              <w:rPr>
                <w:rFonts w:eastAsia="Times New Roman" w:cstheme="minorHAnsi"/>
                <w:color w:val="000000"/>
              </w:rPr>
              <w:t>ould find other</w:t>
            </w:r>
            <w:r w:rsidRPr="000E6A02">
              <w:rPr>
                <w:rFonts w:eastAsia="Times New Roman" w:cstheme="minorHAnsi"/>
                <w:color w:val="000000"/>
              </w:rPr>
              <w:t xml:space="preserve"> </w:t>
            </w:r>
            <w:r w:rsidR="004D2192" w:rsidRPr="000E6A02">
              <w:rPr>
                <w:rFonts w:eastAsia="Times New Roman" w:cstheme="minorHAnsi"/>
                <w:color w:val="000000"/>
              </w:rPr>
              <w:t xml:space="preserve">resources </w:t>
            </w:r>
            <w:r w:rsidRPr="000E6A02">
              <w:rPr>
                <w:rFonts w:eastAsia="Times New Roman" w:cstheme="minorHAnsi"/>
                <w:color w:val="000000"/>
              </w:rPr>
              <w:t xml:space="preserve">(HR and other) </w:t>
            </w:r>
            <w:r w:rsidR="004D2192" w:rsidRPr="000E6A02">
              <w:rPr>
                <w:rFonts w:eastAsia="Times New Roman" w:cstheme="minorHAnsi"/>
                <w:color w:val="000000"/>
              </w:rPr>
              <w:t xml:space="preserve">that </w:t>
            </w:r>
            <w:r w:rsidRPr="000E6A02">
              <w:rPr>
                <w:rFonts w:eastAsia="Times New Roman" w:cstheme="minorHAnsi"/>
                <w:color w:val="000000"/>
              </w:rPr>
              <w:t>c</w:t>
            </w:r>
            <w:r w:rsidR="004D2192" w:rsidRPr="000E6A02">
              <w:rPr>
                <w:rFonts w:eastAsia="Times New Roman" w:cstheme="minorHAnsi"/>
                <w:color w:val="000000"/>
              </w:rPr>
              <w:t xml:space="preserve">ould </w:t>
            </w:r>
            <w:r>
              <w:rPr>
                <w:rFonts w:eastAsia="Times New Roman" w:cstheme="minorHAnsi"/>
                <w:color w:val="000000"/>
              </w:rPr>
              <w:t xml:space="preserve">help the committee in </w:t>
            </w:r>
            <w:r w:rsidR="00213051">
              <w:rPr>
                <w:rFonts w:eastAsia="Times New Roman" w:cstheme="minorHAnsi"/>
                <w:color w:val="000000"/>
              </w:rPr>
              <w:t>formalizing these policie</w:t>
            </w:r>
            <w:r w:rsidR="005A7F5C">
              <w:rPr>
                <w:rFonts w:eastAsia="Times New Roman" w:cstheme="minorHAnsi"/>
                <w:color w:val="000000"/>
              </w:rPr>
              <w:t>s.</w:t>
            </w:r>
          </w:p>
          <w:p w14:paraId="088F5A10" w14:textId="77777777" w:rsidR="00DC6069" w:rsidRDefault="00DC6069" w:rsidP="00224B34">
            <w:pPr>
              <w:rPr>
                <w:rFonts w:eastAsia="Times New Roman" w:cstheme="minorHAnsi"/>
                <w:color w:val="000000"/>
              </w:rPr>
            </w:pPr>
          </w:p>
          <w:p w14:paraId="521E3B59" w14:textId="5331D602" w:rsidR="000E6A02" w:rsidRDefault="00DC6069" w:rsidP="00C4781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Coun</w:t>
            </w:r>
            <w:r w:rsidR="00452CF9">
              <w:rPr>
                <w:rFonts w:eastAsia="Times New Roman" w:cstheme="minorHAnsi"/>
                <w:color w:val="000000"/>
              </w:rPr>
              <w:t>cillor</w:t>
            </w:r>
            <w:r>
              <w:rPr>
                <w:rFonts w:eastAsia="Times New Roman" w:cstheme="minorHAnsi"/>
                <w:color w:val="000000"/>
              </w:rPr>
              <w:t xml:space="preserve"> King</w:t>
            </w:r>
            <w:r w:rsidR="000E6A02">
              <w:rPr>
                <w:rFonts w:eastAsia="Times New Roman" w:cstheme="minorHAnsi"/>
                <w:color w:val="000000"/>
              </w:rPr>
              <w:t>:</w:t>
            </w:r>
          </w:p>
          <w:p w14:paraId="5BFD5528" w14:textId="01D04426" w:rsidR="00224B34" w:rsidRPr="000E6A02" w:rsidRDefault="000E6A02" w:rsidP="000E6A02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</w:t>
            </w:r>
            <w:r w:rsidR="000A0D16" w:rsidRPr="000E6A02">
              <w:rPr>
                <w:rFonts w:eastAsia="Times New Roman" w:cstheme="minorHAnsi"/>
                <w:color w:val="000000"/>
              </w:rPr>
              <w:t>eminds the Board</w:t>
            </w:r>
            <w:r w:rsidR="00DC6069" w:rsidRPr="000E6A02">
              <w:rPr>
                <w:rFonts w:eastAsia="Times New Roman" w:cstheme="minorHAnsi"/>
                <w:color w:val="000000"/>
              </w:rPr>
              <w:t xml:space="preserve"> that Sec 28 of the 2021-255 Bylaw is clear that </w:t>
            </w:r>
            <w:r w:rsidR="000A0D16" w:rsidRPr="000E6A02">
              <w:rPr>
                <w:rFonts w:eastAsia="Times New Roman" w:cstheme="minorHAnsi"/>
                <w:color w:val="000000"/>
              </w:rPr>
              <w:t xml:space="preserve">the renumeration of the ED must be </w:t>
            </w:r>
            <w:r w:rsidR="00293768" w:rsidRPr="000E6A02">
              <w:rPr>
                <w:rFonts w:eastAsia="Times New Roman" w:cstheme="minorHAnsi"/>
                <w:color w:val="000000"/>
              </w:rPr>
              <w:t xml:space="preserve">passed by resolution of the Board and that </w:t>
            </w:r>
            <w:r w:rsidR="003C0BB0" w:rsidRPr="000E6A02">
              <w:rPr>
                <w:rFonts w:eastAsia="Times New Roman" w:cstheme="minorHAnsi"/>
                <w:color w:val="000000"/>
              </w:rPr>
              <w:t>S</w:t>
            </w:r>
            <w:r w:rsidRPr="000E6A02">
              <w:rPr>
                <w:rFonts w:eastAsia="Times New Roman" w:cstheme="minorHAnsi"/>
                <w:color w:val="000000"/>
              </w:rPr>
              <w:t>ec.</w:t>
            </w:r>
            <w:r w:rsidR="003C0BB0" w:rsidRPr="000E6A02">
              <w:rPr>
                <w:rFonts w:eastAsia="Times New Roman" w:cstheme="minorHAnsi"/>
                <w:color w:val="000000"/>
              </w:rPr>
              <w:t xml:space="preserve"> 29 states that Performance Appraisals </w:t>
            </w:r>
            <w:r w:rsidRPr="000E6A02">
              <w:rPr>
                <w:rFonts w:eastAsia="Times New Roman" w:cstheme="minorHAnsi"/>
                <w:color w:val="000000"/>
              </w:rPr>
              <w:t xml:space="preserve">of the ED </w:t>
            </w:r>
            <w:r w:rsidR="003C0BB0" w:rsidRPr="000E6A02">
              <w:rPr>
                <w:rFonts w:eastAsia="Times New Roman" w:cstheme="minorHAnsi"/>
                <w:color w:val="000000"/>
              </w:rPr>
              <w:t xml:space="preserve">must be </w:t>
            </w:r>
            <w:r w:rsidR="009E0441" w:rsidRPr="000E6A02">
              <w:rPr>
                <w:rFonts w:eastAsia="Times New Roman" w:cstheme="minorHAnsi"/>
                <w:color w:val="000000"/>
              </w:rPr>
              <w:t>carried out annually.</w:t>
            </w:r>
          </w:p>
          <w:p w14:paraId="0BA22B96" w14:textId="77777777" w:rsidR="00BD500A" w:rsidRDefault="00BD500A" w:rsidP="00C4781B">
            <w:pPr>
              <w:rPr>
                <w:rFonts w:eastAsia="Times New Roman" w:cstheme="minorHAnsi"/>
                <w:color w:val="000000"/>
              </w:rPr>
            </w:pPr>
          </w:p>
          <w:p w14:paraId="40A45772" w14:textId="77777777" w:rsidR="00452CF9" w:rsidRDefault="00BD500A" w:rsidP="00C4781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Drew Dobson</w:t>
            </w:r>
            <w:r w:rsidR="00452CF9">
              <w:rPr>
                <w:rFonts w:eastAsia="Times New Roman" w:cstheme="minorHAnsi"/>
                <w:color w:val="000000"/>
              </w:rPr>
              <w:t>:</w:t>
            </w:r>
          </w:p>
          <w:p w14:paraId="220D4882" w14:textId="439F5803" w:rsidR="00BD500A" w:rsidRPr="00452CF9" w:rsidRDefault="00452CF9" w:rsidP="00452CF9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BD500A" w:rsidRPr="00452CF9">
              <w:rPr>
                <w:rFonts w:eastAsia="Times New Roman" w:cstheme="minorHAnsi"/>
                <w:color w:val="000000"/>
              </w:rPr>
              <w:t xml:space="preserve">dds that all committees of the Board are strictly advisory </w:t>
            </w:r>
            <w:r w:rsidR="00DD208A" w:rsidRPr="00452CF9">
              <w:rPr>
                <w:rFonts w:eastAsia="Times New Roman" w:cstheme="minorHAnsi"/>
                <w:color w:val="000000"/>
              </w:rPr>
              <w:t>and must report back to the Board</w:t>
            </w:r>
            <w:r w:rsidR="005A7F5C" w:rsidRPr="00452CF9">
              <w:rPr>
                <w:rFonts w:eastAsia="Times New Roman" w:cstheme="minorHAnsi"/>
                <w:color w:val="000000"/>
              </w:rPr>
              <w:t xml:space="preserve">. </w:t>
            </w:r>
          </w:p>
          <w:p w14:paraId="2170A0D7" w14:textId="77777777" w:rsidR="00DD208A" w:rsidRDefault="00DD208A" w:rsidP="00C4781B">
            <w:pPr>
              <w:rPr>
                <w:rFonts w:eastAsia="Times New Roman" w:cstheme="minorHAnsi"/>
                <w:color w:val="000000"/>
              </w:rPr>
            </w:pPr>
          </w:p>
          <w:p w14:paraId="0AD519A7" w14:textId="77777777" w:rsidR="00510367" w:rsidRPr="00081A5F" w:rsidRDefault="00510367" w:rsidP="00510367">
            <w:pPr>
              <w:ind w:left="720"/>
              <w:rPr>
                <w:rFonts w:cstheme="minorHAnsi"/>
                <w:b/>
                <w:bCs/>
              </w:rPr>
            </w:pPr>
            <w:r w:rsidRPr="00A16C12">
              <w:rPr>
                <w:rFonts w:cstheme="minorHAnsi"/>
                <w:b/>
                <w:bCs/>
              </w:rPr>
              <w:t>MOTION:</w:t>
            </w:r>
          </w:p>
          <w:p w14:paraId="2C45D01F" w14:textId="77777777" w:rsidR="00510367" w:rsidRDefault="00510367" w:rsidP="00510367">
            <w:pPr>
              <w:ind w:left="72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That the Board create an ED Performance and Compensation Committee and that this committee return with terms of reference within 30 days</w:t>
            </w:r>
          </w:p>
          <w:p w14:paraId="0D4DEE6F" w14:textId="77777777" w:rsidR="00510367" w:rsidRDefault="00510367" w:rsidP="00510367">
            <w:pPr>
              <w:ind w:left="720"/>
              <w:rPr>
                <w:rFonts w:eastAsia="Times New Roman" w:cstheme="minorHAnsi"/>
                <w:color w:val="000000"/>
              </w:rPr>
            </w:pPr>
          </w:p>
          <w:p w14:paraId="01C0E282" w14:textId="77777777" w:rsidR="00510367" w:rsidRDefault="00510367" w:rsidP="0051036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Mover: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Drew Dodson </w:t>
            </w:r>
          </w:p>
          <w:p w14:paraId="5FBE41F5" w14:textId="77777777" w:rsidR="00510367" w:rsidRDefault="00510367" w:rsidP="0051036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Seconded</w:t>
            </w: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Rob Ireland</w:t>
            </w:r>
          </w:p>
          <w:p w14:paraId="2C1FD3D6" w14:textId="2D4A2566" w:rsidR="008C6B5F" w:rsidRPr="00C43F4E" w:rsidRDefault="00510367" w:rsidP="00C43F4E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UNANIMOUSLY</w:t>
            </w:r>
          </w:p>
          <w:p w14:paraId="5257C6E1" w14:textId="77777777" w:rsidR="008D1A68" w:rsidRDefault="008D1A68" w:rsidP="008C6B5F">
            <w:pPr>
              <w:rPr>
                <w:rFonts w:eastAsia="Times New Roman" w:cstheme="minorHAnsi"/>
                <w:color w:val="000000"/>
              </w:rPr>
            </w:pPr>
          </w:p>
          <w:p w14:paraId="2FA1515A" w14:textId="5DA3B342" w:rsidR="005A7F5C" w:rsidRDefault="005A7F5C" w:rsidP="008C6B5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Kelly Weiss:</w:t>
            </w:r>
          </w:p>
          <w:p w14:paraId="3FACDD4A" w14:textId="32859175" w:rsidR="005A7F5C" w:rsidRDefault="005A7F5C" w:rsidP="005A7F5C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Asks when we would be discussing the salary of the ED and the concerns brought forward recently.</w:t>
            </w:r>
          </w:p>
          <w:p w14:paraId="31BEE155" w14:textId="77777777" w:rsidR="005A7F5C" w:rsidRDefault="005A7F5C" w:rsidP="005A7F5C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  <w:p w14:paraId="6C034701" w14:textId="77777777" w:rsidR="00452CF9" w:rsidRDefault="00452CF9" w:rsidP="005A7F5C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  <w:p w14:paraId="112FCB9B" w14:textId="77777777" w:rsidR="00452CF9" w:rsidRDefault="00452CF9" w:rsidP="005A7F5C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  <w:p w14:paraId="07EE16A7" w14:textId="77777777" w:rsidR="00452CF9" w:rsidRDefault="00452CF9" w:rsidP="005A7F5C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  <w:p w14:paraId="7D1163C8" w14:textId="77777777" w:rsidR="00452CF9" w:rsidRDefault="00452CF9" w:rsidP="005A7F5C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  <w:p w14:paraId="3E01B792" w14:textId="77777777" w:rsidR="00452CF9" w:rsidRPr="005A7F5C" w:rsidRDefault="00452CF9" w:rsidP="005A7F5C">
            <w:pPr>
              <w:pStyle w:val="ListParagraph"/>
              <w:rPr>
                <w:rFonts w:eastAsia="Times New Roman" w:cstheme="minorHAnsi"/>
                <w:color w:val="000000"/>
              </w:rPr>
            </w:pPr>
          </w:p>
          <w:p w14:paraId="6CD42F61" w14:textId="62EC2338" w:rsidR="000E6A02" w:rsidRDefault="008C6B5F" w:rsidP="008C6B5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Morgan Eadie</w:t>
            </w:r>
            <w:r w:rsidR="000E6A02">
              <w:rPr>
                <w:rFonts w:eastAsia="Times New Roman" w:cstheme="minorHAnsi"/>
                <w:color w:val="000000"/>
              </w:rPr>
              <w:t>:</w:t>
            </w:r>
          </w:p>
          <w:p w14:paraId="4CD415D2" w14:textId="1882D93A" w:rsidR="000E6A02" w:rsidRDefault="005A7F5C" w:rsidP="000E6A02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</w:t>
            </w:r>
            <w:r w:rsidR="008C6B5F" w:rsidRPr="000E6A02">
              <w:rPr>
                <w:rFonts w:eastAsia="Times New Roman" w:cstheme="minorHAnsi"/>
                <w:color w:val="000000"/>
              </w:rPr>
              <w:t>pens the discussion on the ED Salary</w:t>
            </w:r>
          </w:p>
          <w:p w14:paraId="1B53876F" w14:textId="52DBCD45" w:rsidR="000E6A02" w:rsidRDefault="00213051" w:rsidP="000E6A02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9E7C3A" w:rsidRPr="000E6A02">
              <w:rPr>
                <w:rFonts w:eastAsia="Times New Roman" w:cstheme="minorHAnsi"/>
                <w:color w:val="000000"/>
              </w:rPr>
              <w:t>tates that</w:t>
            </w:r>
            <w:r w:rsidR="00452CF9">
              <w:rPr>
                <w:rFonts w:eastAsia="Times New Roman" w:cstheme="minorHAnsi"/>
                <w:color w:val="000000"/>
              </w:rPr>
              <w:t xml:space="preserve"> she feels</w:t>
            </w:r>
            <w:r w:rsidR="009E7C3A" w:rsidRPr="000E6A02">
              <w:rPr>
                <w:rFonts w:eastAsia="Times New Roman" w:cstheme="minorHAnsi"/>
                <w:color w:val="000000"/>
              </w:rPr>
              <w:t xml:space="preserve"> the previous Chair had set a precedent that salaries were performance based</w:t>
            </w:r>
            <w:r w:rsidR="00BA61AE" w:rsidRPr="000E6A02">
              <w:rPr>
                <w:rFonts w:eastAsia="Times New Roman" w:cstheme="minorHAnsi"/>
                <w:color w:val="000000"/>
              </w:rPr>
              <w:t xml:space="preserve"> and that she made the decision </w:t>
            </w:r>
            <w:r w:rsidR="000E6A02">
              <w:rPr>
                <w:rFonts w:eastAsia="Times New Roman" w:cstheme="minorHAnsi"/>
                <w:color w:val="000000"/>
              </w:rPr>
              <w:t xml:space="preserve">on ED salary </w:t>
            </w:r>
            <w:r w:rsidR="00BA61AE" w:rsidRPr="000E6A02">
              <w:rPr>
                <w:rFonts w:eastAsia="Times New Roman" w:cstheme="minorHAnsi"/>
                <w:color w:val="000000"/>
              </w:rPr>
              <w:t xml:space="preserve">after consulting members of the Board and </w:t>
            </w:r>
            <w:r w:rsidR="00453D6D" w:rsidRPr="000E6A02">
              <w:rPr>
                <w:rFonts w:eastAsia="Times New Roman" w:cstheme="minorHAnsi"/>
                <w:color w:val="000000"/>
              </w:rPr>
              <w:t>other resources.</w:t>
            </w:r>
          </w:p>
          <w:p w14:paraId="5CBC2A8B" w14:textId="44BE86B7" w:rsidR="00BA61AE" w:rsidRPr="00452CF9" w:rsidRDefault="005A7F5C" w:rsidP="008C6B5F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453D6D" w:rsidRPr="000E6A02">
              <w:rPr>
                <w:rFonts w:eastAsia="Times New Roman" w:cstheme="minorHAnsi"/>
                <w:color w:val="000000"/>
              </w:rPr>
              <w:t xml:space="preserve">tates it was her understanding that the compensation line only reflected the </w:t>
            </w:r>
            <w:r w:rsidR="00893EE3" w:rsidRPr="000E6A02">
              <w:rPr>
                <w:rFonts w:eastAsia="Times New Roman" w:cstheme="minorHAnsi"/>
                <w:color w:val="000000"/>
              </w:rPr>
              <w:t>maximum the ED salary would be</w:t>
            </w:r>
            <w:r w:rsidR="00777778" w:rsidRPr="000E6A02">
              <w:rPr>
                <w:rFonts w:eastAsia="Times New Roman" w:cstheme="minorHAnsi"/>
                <w:color w:val="000000"/>
              </w:rPr>
              <w:t>, and that it would be granted upon performance.</w:t>
            </w:r>
          </w:p>
          <w:p w14:paraId="3E20D023" w14:textId="77777777" w:rsidR="005A7F5C" w:rsidRDefault="005A7F5C" w:rsidP="008C6B5F">
            <w:pPr>
              <w:rPr>
                <w:rFonts w:eastAsia="Times New Roman" w:cstheme="minorHAnsi"/>
                <w:color w:val="000000"/>
              </w:rPr>
            </w:pPr>
          </w:p>
          <w:p w14:paraId="7F07E70B" w14:textId="3F9CD86F" w:rsidR="000E6A02" w:rsidRDefault="00452CF9" w:rsidP="008C6B5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Councillor </w:t>
            </w:r>
            <w:r w:rsidR="009E7C3A">
              <w:rPr>
                <w:rFonts w:eastAsia="Times New Roman" w:cstheme="minorHAnsi"/>
                <w:color w:val="000000"/>
              </w:rPr>
              <w:t>King</w:t>
            </w:r>
            <w:r w:rsidR="000E6A02">
              <w:rPr>
                <w:rFonts w:eastAsia="Times New Roman" w:cstheme="minorHAnsi"/>
                <w:color w:val="000000"/>
              </w:rPr>
              <w:t>:</w:t>
            </w:r>
          </w:p>
          <w:p w14:paraId="48A65EEA" w14:textId="4D349FE5" w:rsidR="000E6A02" w:rsidRDefault="005A7F5C" w:rsidP="000E6A02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States t</w:t>
            </w:r>
            <w:r w:rsidR="00AB3E8C" w:rsidRPr="000E6A02">
              <w:rPr>
                <w:rFonts w:eastAsia="Times New Roman" w:cstheme="minorHAnsi"/>
                <w:color w:val="000000"/>
              </w:rPr>
              <w:t>hat</w:t>
            </w:r>
            <w:r w:rsidR="00777778" w:rsidRPr="000E6A02">
              <w:rPr>
                <w:rFonts w:eastAsia="Times New Roman" w:cstheme="minorHAnsi"/>
                <w:color w:val="000000"/>
              </w:rPr>
              <w:t xml:space="preserve"> </w:t>
            </w:r>
            <w:r w:rsidR="00AB3E8C" w:rsidRPr="000E6A02">
              <w:rPr>
                <w:rFonts w:eastAsia="Times New Roman" w:cstheme="minorHAnsi"/>
                <w:color w:val="000000"/>
              </w:rPr>
              <w:t xml:space="preserve">he believed there has been a discrepancy between </w:t>
            </w:r>
            <w:r>
              <w:rPr>
                <w:rFonts w:eastAsia="Times New Roman" w:cstheme="minorHAnsi"/>
                <w:color w:val="000000"/>
              </w:rPr>
              <w:t xml:space="preserve">the </w:t>
            </w:r>
            <w:r w:rsidR="00AB3E8C" w:rsidRPr="000E6A02">
              <w:rPr>
                <w:rFonts w:eastAsia="Times New Roman" w:cstheme="minorHAnsi"/>
                <w:color w:val="000000"/>
              </w:rPr>
              <w:t xml:space="preserve">Cost of Living </w:t>
            </w:r>
            <w:r w:rsidR="00D5338A" w:rsidRPr="000E6A02">
              <w:rPr>
                <w:rFonts w:eastAsia="Times New Roman" w:cstheme="minorHAnsi"/>
                <w:color w:val="000000"/>
              </w:rPr>
              <w:t>Allowance</w:t>
            </w:r>
            <w:r w:rsidR="00AB3E8C" w:rsidRPr="000E6A02">
              <w:rPr>
                <w:rFonts w:eastAsia="Times New Roman" w:cstheme="minorHAnsi"/>
                <w:color w:val="000000"/>
              </w:rPr>
              <w:t xml:space="preserve"> (COLA) and Performance based sal</w:t>
            </w:r>
            <w:r w:rsidR="00D5338A" w:rsidRPr="000E6A02">
              <w:rPr>
                <w:rFonts w:eastAsia="Times New Roman" w:cstheme="minorHAnsi"/>
                <w:color w:val="000000"/>
              </w:rPr>
              <w:t>ary increases</w:t>
            </w:r>
            <w:r w:rsidR="000E6A02">
              <w:rPr>
                <w:rFonts w:eastAsia="Times New Roman" w:cstheme="minorHAnsi"/>
                <w:color w:val="000000"/>
              </w:rPr>
              <w:t>.</w:t>
            </w:r>
          </w:p>
          <w:p w14:paraId="7ED71C33" w14:textId="28EA4D37" w:rsidR="000E6A02" w:rsidRDefault="000E6A02" w:rsidP="000E6A02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D5338A" w:rsidRPr="000E6A02">
              <w:rPr>
                <w:rFonts w:eastAsia="Times New Roman" w:cstheme="minorHAnsi"/>
                <w:color w:val="000000"/>
              </w:rPr>
              <w:t xml:space="preserve">dds </w:t>
            </w:r>
            <w:r w:rsidR="00D058E1" w:rsidRPr="000E6A02">
              <w:rPr>
                <w:rFonts w:eastAsia="Times New Roman" w:cstheme="minorHAnsi"/>
                <w:color w:val="000000"/>
              </w:rPr>
              <w:t>he feels the Board had discussed COLA increase</w:t>
            </w:r>
            <w:r>
              <w:rPr>
                <w:rFonts w:eastAsia="Times New Roman" w:cstheme="minorHAnsi"/>
                <w:color w:val="000000"/>
              </w:rPr>
              <w:t xml:space="preserve">s </w:t>
            </w:r>
            <w:r w:rsidR="005A7F5C">
              <w:rPr>
                <w:rFonts w:eastAsia="Times New Roman" w:cstheme="minorHAnsi"/>
                <w:color w:val="000000"/>
              </w:rPr>
              <w:t xml:space="preserve">in 2022 </w:t>
            </w:r>
            <w:r w:rsidR="00D058E1" w:rsidRPr="000E6A02">
              <w:rPr>
                <w:rFonts w:eastAsia="Times New Roman" w:cstheme="minorHAnsi"/>
                <w:color w:val="000000"/>
              </w:rPr>
              <w:t xml:space="preserve">and approved the previous budget </w:t>
            </w:r>
            <w:r w:rsidR="005A7F5C">
              <w:rPr>
                <w:rFonts w:eastAsia="Times New Roman" w:cstheme="minorHAnsi"/>
                <w:color w:val="000000"/>
              </w:rPr>
              <w:t>for 2023</w:t>
            </w:r>
            <w:r w:rsidR="00D058E1" w:rsidRPr="000E6A02">
              <w:rPr>
                <w:rFonts w:eastAsia="Times New Roman" w:cstheme="minorHAnsi"/>
                <w:color w:val="000000"/>
              </w:rPr>
              <w:t xml:space="preserve"> with this in mind.</w:t>
            </w:r>
          </w:p>
          <w:p w14:paraId="620A050F" w14:textId="7B5C0107" w:rsidR="000E6A02" w:rsidRPr="005A7F5C" w:rsidRDefault="005A7F5C" w:rsidP="008C6B5F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6C686B" w:rsidRPr="000E6A02">
              <w:rPr>
                <w:rFonts w:eastAsia="Times New Roman" w:cstheme="minorHAnsi"/>
                <w:color w:val="000000"/>
              </w:rPr>
              <w:t xml:space="preserve">dds that competitive salaries are important to retaining talent. </w:t>
            </w:r>
          </w:p>
          <w:p w14:paraId="2D85FAEF" w14:textId="77777777" w:rsidR="005A7F5C" w:rsidRDefault="000E6A02" w:rsidP="000E6A02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Sates that he was </w:t>
            </w:r>
            <w:r w:rsidR="00285D31" w:rsidRPr="000E6A02">
              <w:rPr>
                <w:rFonts w:eastAsia="Times New Roman" w:cstheme="minorHAnsi"/>
                <w:color w:val="000000"/>
              </w:rPr>
              <w:t xml:space="preserve">under the impression that the approved salary for 2023 had been paid and had not heard until recently the </w:t>
            </w:r>
            <w:r w:rsidR="00BC6B3B" w:rsidRPr="000E6A02">
              <w:rPr>
                <w:rFonts w:eastAsia="Times New Roman" w:cstheme="minorHAnsi"/>
                <w:color w:val="000000"/>
              </w:rPr>
              <w:t>gap between what he thought the compensation was and what had occurred.</w:t>
            </w:r>
            <w:r w:rsidR="009C2730" w:rsidRPr="000E6A02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00414317" w14:textId="49B154EE" w:rsidR="00285D31" w:rsidRPr="005A7F5C" w:rsidRDefault="000E6A02" w:rsidP="005A7F5C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Pr="005A7F5C">
              <w:rPr>
                <w:rFonts w:eastAsia="Times New Roman" w:cstheme="minorHAnsi"/>
                <w:color w:val="000000"/>
              </w:rPr>
              <w:t xml:space="preserve">dds that he </w:t>
            </w:r>
            <w:r w:rsidR="009C2730" w:rsidRPr="005A7F5C">
              <w:rPr>
                <w:rFonts w:eastAsia="Times New Roman" w:cstheme="minorHAnsi"/>
                <w:color w:val="000000"/>
              </w:rPr>
              <w:t>acted immediately upon learning this to convene the Board.</w:t>
            </w:r>
          </w:p>
          <w:p w14:paraId="3EE725B9" w14:textId="77777777" w:rsidR="0067482C" w:rsidRDefault="0067482C" w:rsidP="008C6B5F">
            <w:pPr>
              <w:rPr>
                <w:rFonts w:eastAsia="Times New Roman" w:cstheme="minorHAnsi"/>
                <w:color w:val="000000"/>
              </w:rPr>
            </w:pPr>
          </w:p>
          <w:p w14:paraId="74279119" w14:textId="77777777" w:rsidR="00213051" w:rsidRDefault="0067482C" w:rsidP="00C4781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Catherine Strevens-Bourque</w:t>
            </w:r>
            <w:r w:rsidR="00213051">
              <w:rPr>
                <w:rFonts w:eastAsia="Times New Roman" w:cstheme="minorHAnsi"/>
                <w:color w:val="000000"/>
              </w:rPr>
              <w:t>:</w:t>
            </w:r>
          </w:p>
          <w:p w14:paraId="32F55403" w14:textId="2544047B" w:rsidR="008C6B5F" w:rsidRPr="00213051" w:rsidRDefault="005A7F5C" w:rsidP="00213051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67482C" w:rsidRPr="00213051">
              <w:rPr>
                <w:rFonts w:eastAsia="Times New Roman" w:cstheme="minorHAnsi"/>
                <w:color w:val="000000"/>
              </w:rPr>
              <w:t xml:space="preserve">dds that she is comfortable supporting a decision of the Board that would grant the ED </w:t>
            </w:r>
            <w:r w:rsidR="00FE6CBE" w:rsidRPr="00213051">
              <w:rPr>
                <w:rFonts w:eastAsia="Times New Roman" w:cstheme="minorHAnsi"/>
                <w:color w:val="000000"/>
              </w:rPr>
              <w:t>the compensation she felt she had granted last year.</w:t>
            </w:r>
          </w:p>
          <w:p w14:paraId="0734D39B" w14:textId="77777777" w:rsidR="00B8377B" w:rsidRDefault="00B8377B" w:rsidP="00C4781B">
            <w:pPr>
              <w:rPr>
                <w:rFonts w:eastAsia="Times New Roman" w:cstheme="minorHAnsi"/>
                <w:color w:val="000000"/>
              </w:rPr>
            </w:pPr>
          </w:p>
          <w:p w14:paraId="7BB9DA4C" w14:textId="77777777" w:rsidR="00213051" w:rsidRDefault="00B8377B" w:rsidP="00C4781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Nathalie</w:t>
            </w:r>
            <w:r w:rsidR="00893EE3">
              <w:rPr>
                <w:rFonts w:eastAsia="Times New Roman" w:cstheme="minorHAnsi"/>
                <w:color w:val="000000"/>
              </w:rPr>
              <w:t xml:space="preserve"> Carrier, ED</w:t>
            </w:r>
            <w:r w:rsidR="00213051">
              <w:rPr>
                <w:rFonts w:eastAsia="Times New Roman" w:cstheme="minorHAnsi"/>
                <w:color w:val="000000"/>
              </w:rPr>
              <w:t>:</w:t>
            </w:r>
          </w:p>
          <w:p w14:paraId="6D83233C" w14:textId="5B80247F" w:rsidR="00213051" w:rsidRDefault="00A00C6D" w:rsidP="00213051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893EE3" w:rsidRPr="00213051">
              <w:rPr>
                <w:rFonts w:eastAsia="Times New Roman" w:cstheme="minorHAnsi"/>
                <w:color w:val="000000"/>
              </w:rPr>
              <w:t xml:space="preserve">tates that she had </w:t>
            </w:r>
            <w:r w:rsidR="00B8377B" w:rsidRPr="00213051">
              <w:rPr>
                <w:rFonts w:eastAsia="Times New Roman" w:cstheme="minorHAnsi"/>
                <w:color w:val="000000"/>
              </w:rPr>
              <w:t>never</w:t>
            </w:r>
            <w:r w:rsidR="00893EE3" w:rsidRPr="00213051">
              <w:rPr>
                <w:rFonts w:eastAsia="Times New Roman" w:cstheme="minorHAnsi"/>
                <w:color w:val="000000"/>
              </w:rPr>
              <w:t xml:space="preserve"> received a performance appraisal</w:t>
            </w:r>
            <w:r w:rsidR="00B8377B" w:rsidRPr="00213051">
              <w:rPr>
                <w:rFonts w:eastAsia="Times New Roman" w:cstheme="minorHAnsi"/>
                <w:color w:val="000000"/>
              </w:rPr>
              <w:t xml:space="preserve"> </w:t>
            </w:r>
            <w:r w:rsidR="00213051">
              <w:rPr>
                <w:rFonts w:eastAsia="Times New Roman" w:cstheme="minorHAnsi"/>
                <w:color w:val="000000"/>
              </w:rPr>
              <w:t>in almost</w:t>
            </w:r>
            <w:r w:rsidR="00B8377B" w:rsidRPr="00213051">
              <w:rPr>
                <w:rFonts w:eastAsia="Times New Roman" w:cstheme="minorHAnsi"/>
                <w:color w:val="000000"/>
              </w:rPr>
              <w:t xml:space="preserve"> 7 years of employment and that last December </w:t>
            </w:r>
            <w:r w:rsidR="005A3236" w:rsidRPr="00213051">
              <w:rPr>
                <w:rFonts w:eastAsia="Times New Roman" w:cstheme="minorHAnsi"/>
                <w:color w:val="000000"/>
              </w:rPr>
              <w:t xml:space="preserve">(2022) </w:t>
            </w:r>
            <w:r w:rsidR="00B8377B" w:rsidRPr="00213051">
              <w:rPr>
                <w:rFonts w:eastAsia="Times New Roman" w:cstheme="minorHAnsi"/>
                <w:color w:val="000000"/>
              </w:rPr>
              <w:t xml:space="preserve">was the first time this was mentioned to her </w:t>
            </w:r>
            <w:r w:rsidR="001822BC">
              <w:rPr>
                <w:rFonts w:eastAsia="Times New Roman" w:cstheme="minorHAnsi"/>
                <w:color w:val="000000"/>
              </w:rPr>
              <w:t xml:space="preserve">by the Chair </w:t>
            </w:r>
            <w:r w:rsidR="00B8377B" w:rsidRPr="00213051">
              <w:rPr>
                <w:rFonts w:eastAsia="Times New Roman" w:cstheme="minorHAnsi"/>
                <w:color w:val="000000"/>
              </w:rPr>
              <w:t>in the context of receiving the approved salary.</w:t>
            </w:r>
            <w:r w:rsidR="009F1C22" w:rsidRPr="00213051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4D59016F" w14:textId="086B55B4" w:rsidR="00A00C6D" w:rsidRDefault="001A48EF" w:rsidP="00213051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000000"/>
              </w:rPr>
            </w:pPr>
            <w:r w:rsidRPr="00213051">
              <w:rPr>
                <w:rFonts w:eastAsia="Times New Roman" w:cstheme="minorHAnsi"/>
                <w:color w:val="000000"/>
              </w:rPr>
              <w:t xml:space="preserve">She adds </w:t>
            </w:r>
            <w:r w:rsidR="00A00C6D">
              <w:rPr>
                <w:rFonts w:eastAsia="Times New Roman" w:cstheme="minorHAnsi"/>
                <w:color w:val="000000"/>
              </w:rPr>
              <w:t xml:space="preserve">that </w:t>
            </w:r>
            <w:r w:rsidR="009F1C22" w:rsidRPr="00213051">
              <w:rPr>
                <w:rFonts w:eastAsia="Times New Roman" w:cstheme="minorHAnsi"/>
                <w:color w:val="000000"/>
              </w:rPr>
              <w:t xml:space="preserve">salaries </w:t>
            </w:r>
            <w:r w:rsidR="005A7F5C">
              <w:rPr>
                <w:rFonts w:eastAsia="Times New Roman" w:cstheme="minorHAnsi"/>
                <w:color w:val="000000"/>
              </w:rPr>
              <w:t xml:space="preserve">of ED and all staff </w:t>
            </w:r>
            <w:r w:rsidR="009F1C22" w:rsidRPr="00213051">
              <w:rPr>
                <w:rFonts w:eastAsia="Times New Roman" w:cstheme="minorHAnsi"/>
                <w:color w:val="000000"/>
              </w:rPr>
              <w:t>are clearly identified within tabs of budgets for at least the last 3 years</w:t>
            </w:r>
            <w:r w:rsidRPr="00213051">
              <w:rPr>
                <w:rFonts w:eastAsia="Times New Roman" w:cstheme="minorHAnsi"/>
                <w:color w:val="000000"/>
              </w:rPr>
              <w:t xml:space="preserve"> </w:t>
            </w:r>
            <w:r w:rsidR="004D7561">
              <w:rPr>
                <w:rFonts w:eastAsia="Times New Roman" w:cstheme="minorHAnsi"/>
                <w:color w:val="000000"/>
              </w:rPr>
              <w:t xml:space="preserve">and </w:t>
            </w:r>
            <w:r w:rsidRPr="00213051">
              <w:rPr>
                <w:rFonts w:eastAsia="Times New Roman" w:cstheme="minorHAnsi"/>
                <w:color w:val="000000"/>
              </w:rPr>
              <w:t xml:space="preserve">references the emails </w:t>
            </w:r>
            <w:r w:rsidR="004D7561">
              <w:rPr>
                <w:rFonts w:eastAsia="Times New Roman" w:cstheme="minorHAnsi"/>
                <w:color w:val="000000"/>
              </w:rPr>
              <w:t xml:space="preserve">she </w:t>
            </w:r>
            <w:r w:rsidRPr="00213051">
              <w:rPr>
                <w:rFonts w:eastAsia="Times New Roman" w:cstheme="minorHAnsi"/>
                <w:color w:val="000000"/>
              </w:rPr>
              <w:t xml:space="preserve">sent to the </w:t>
            </w:r>
            <w:r w:rsidR="005A7F5C">
              <w:rPr>
                <w:rFonts w:eastAsia="Times New Roman" w:cstheme="minorHAnsi"/>
                <w:color w:val="000000"/>
              </w:rPr>
              <w:t>B</w:t>
            </w:r>
            <w:r w:rsidRPr="00213051">
              <w:rPr>
                <w:rFonts w:eastAsia="Times New Roman" w:cstheme="minorHAnsi"/>
                <w:color w:val="000000"/>
              </w:rPr>
              <w:t>oard that day</w:t>
            </w:r>
            <w:r w:rsidR="001822BC">
              <w:rPr>
                <w:rFonts w:eastAsia="Times New Roman" w:cstheme="minorHAnsi"/>
                <w:color w:val="000000"/>
              </w:rPr>
              <w:t xml:space="preserve"> with those budgets.</w:t>
            </w:r>
            <w:r w:rsidRPr="00213051">
              <w:rPr>
                <w:rFonts w:eastAsia="Times New Roman" w:cstheme="minorHAnsi"/>
                <w:color w:val="000000"/>
              </w:rPr>
              <w:t xml:space="preserve">  </w:t>
            </w:r>
          </w:p>
          <w:p w14:paraId="7A104CFC" w14:textId="4F7D6973" w:rsidR="005A7F5C" w:rsidRDefault="001A48EF" w:rsidP="00213051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000000"/>
              </w:rPr>
            </w:pPr>
            <w:r w:rsidRPr="00213051">
              <w:rPr>
                <w:rFonts w:eastAsia="Times New Roman" w:cstheme="minorHAnsi"/>
                <w:color w:val="000000"/>
              </w:rPr>
              <w:t xml:space="preserve">She adds there has never been an instance until last December where the Chair had deviated from the </w:t>
            </w:r>
            <w:r w:rsidR="00EB4935">
              <w:rPr>
                <w:rFonts w:eastAsia="Times New Roman" w:cstheme="minorHAnsi"/>
                <w:color w:val="000000"/>
              </w:rPr>
              <w:t xml:space="preserve">Board </w:t>
            </w:r>
            <w:r w:rsidRPr="00213051">
              <w:rPr>
                <w:rFonts w:eastAsia="Times New Roman" w:cstheme="minorHAnsi"/>
                <w:color w:val="000000"/>
              </w:rPr>
              <w:t>approved salary</w:t>
            </w:r>
            <w:r w:rsidR="005A7F5C">
              <w:rPr>
                <w:rFonts w:eastAsia="Times New Roman" w:cstheme="minorHAnsi"/>
                <w:color w:val="000000"/>
              </w:rPr>
              <w:t xml:space="preserve"> within the </w:t>
            </w:r>
            <w:r w:rsidR="00876087">
              <w:rPr>
                <w:rFonts w:eastAsia="Times New Roman" w:cstheme="minorHAnsi"/>
                <w:color w:val="000000"/>
              </w:rPr>
              <w:t>Budget and</w:t>
            </w:r>
            <w:r w:rsidR="001822BC">
              <w:rPr>
                <w:rFonts w:eastAsia="Times New Roman" w:cstheme="minorHAnsi"/>
                <w:color w:val="000000"/>
              </w:rPr>
              <w:t xml:space="preserve"> had always considered </w:t>
            </w:r>
            <w:r w:rsidR="00EB4935">
              <w:rPr>
                <w:rFonts w:eastAsia="Times New Roman" w:cstheme="minorHAnsi"/>
                <w:color w:val="000000"/>
              </w:rPr>
              <w:t>the Budget vote</w:t>
            </w:r>
            <w:r w:rsidR="001822BC">
              <w:rPr>
                <w:rFonts w:eastAsia="Times New Roman" w:cstheme="minorHAnsi"/>
                <w:color w:val="000000"/>
              </w:rPr>
              <w:t xml:space="preserve"> the official ratification of the salary.</w:t>
            </w:r>
          </w:p>
          <w:p w14:paraId="049F1422" w14:textId="3C032B4A" w:rsidR="00A00C6D" w:rsidRPr="005A7F5C" w:rsidRDefault="005A7F5C" w:rsidP="005A7F5C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F75564" w:rsidRPr="005A7F5C">
              <w:rPr>
                <w:rFonts w:eastAsia="Times New Roman" w:cstheme="minorHAnsi"/>
                <w:color w:val="000000"/>
              </w:rPr>
              <w:t xml:space="preserve">dds that she feels the Board’s feedback at visioning </w:t>
            </w:r>
            <w:r w:rsidR="001A48EF" w:rsidRPr="005A7F5C">
              <w:rPr>
                <w:rFonts w:eastAsia="Times New Roman" w:cstheme="minorHAnsi"/>
                <w:color w:val="000000"/>
              </w:rPr>
              <w:t xml:space="preserve">this year and last </w:t>
            </w:r>
            <w:r w:rsidR="00F75564" w:rsidRPr="005A7F5C">
              <w:rPr>
                <w:rFonts w:eastAsia="Times New Roman" w:cstheme="minorHAnsi"/>
                <w:color w:val="000000"/>
              </w:rPr>
              <w:t xml:space="preserve">was incongruous with the actions of the Chair which is why she </w:t>
            </w:r>
            <w:r w:rsidR="00CC1D30" w:rsidRPr="005A7F5C">
              <w:rPr>
                <w:rFonts w:eastAsia="Times New Roman" w:cstheme="minorHAnsi"/>
                <w:color w:val="000000"/>
              </w:rPr>
              <w:t>wrote the Chair</w:t>
            </w:r>
            <w:r w:rsidR="00760E64" w:rsidRPr="005A7F5C">
              <w:rPr>
                <w:rFonts w:eastAsia="Times New Roman" w:cstheme="minorHAnsi"/>
                <w:color w:val="000000"/>
              </w:rPr>
              <w:t xml:space="preserve"> to reconsider and</w:t>
            </w:r>
            <w:r w:rsidR="00CC1D30" w:rsidRPr="005A7F5C">
              <w:rPr>
                <w:rFonts w:eastAsia="Times New Roman" w:cstheme="minorHAnsi"/>
                <w:color w:val="000000"/>
              </w:rPr>
              <w:t xml:space="preserve"> to convene the Board in Dec. </w:t>
            </w:r>
            <w:r>
              <w:rPr>
                <w:rFonts w:eastAsia="Times New Roman" w:cstheme="minorHAnsi"/>
                <w:color w:val="000000"/>
              </w:rPr>
              <w:t>of 202</w:t>
            </w:r>
            <w:r w:rsidR="001822BC">
              <w:rPr>
                <w:rFonts w:eastAsia="Times New Roman" w:cstheme="minorHAnsi"/>
                <w:color w:val="000000"/>
              </w:rPr>
              <w:t>3.</w:t>
            </w:r>
            <w:r w:rsidR="00EB4935">
              <w:rPr>
                <w:rFonts w:eastAsia="Times New Roman" w:cstheme="minorHAnsi"/>
                <w:color w:val="000000"/>
              </w:rPr>
              <w:t xml:space="preserve"> This request was refused.</w:t>
            </w:r>
          </w:p>
          <w:p w14:paraId="51EA4EF7" w14:textId="678DA755" w:rsidR="005A7F5C" w:rsidRDefault="00EB4935" w:rsidP="00213051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  <w:r w:rsidR="001822BC">
              <w:rPr>
                <w:rFonts w:eastAsia="Times New Roman" w:cstheme="minorHAnsi"/>
                <w:color w:val="000000"/>
              </w:rPr>
              <w:t>he Chair</w:t>
            </w:r>
            <w:r w:rsidR="00CC1D30" w:rsidRPr="00213051">
              <w:rPr>
                <w:rFonts w:eastAsia="Times New Roman" w:cstheme="minorHAnsi"/>
                <w:color w:val="000000"/>
              </w:rPr>
              <w:t xml:space="preserve"> told to enter a lower salary than the one suggested by ED and Treasurer</w:t>
            </w:r>
            <w:r w:rsidR="00760E64" w:rsidRPr="00213051">
              <w:rPr>
                <w:rFonts w:eastAsia="Times New Roman" w:cstheme="minorHAnsi"/>
                <w:color w:val="000000"/>
              </w:rPr>
              <w:t xml:space="preserve"> into the 2024 budget</w:t>
            </w:r>
            <w:r w:rsidR="005A7F5C">
              <w:rPr>
                <w:rFonts w:eastAsia="Times New Roman" w:cstheme="minorHAnsi"/>
                <w:color w:val="000000"/>
              </w:rPr>
              <w:t xml:space="preserve"> which was subsequently approved by the Board. </w:t>
            </w:r>
          </w:p>
          <w:p w14:paraId="14B196C9" w14:textId="67608B2D" w:rsidR="005A7F5C" w:rsidRDefault="00CC1D30" w:rsidP="00213051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color w:val="000000"/>
              </w:rPr>
            </w:pPr>
            <w:r w:rsidRPr="00213051">
              <w:rPr>
                <w:rFonts w:eastAsia="Times New Roman" w:cstheme="minorHAnsi"/>
                <w:color w:val="000000"/>
              </w:rPr>
              <w:t>States that she</w:t>
            </w:r>
            <w:r w:rsidR="00760E64" w:rsidRPr="00213051">
              <w:rPr>
                <w:rFonts w:eastAsia="Times New Roman" w:cstheme="minorHAnsi"/>
                <w:color w:val="000000"/>
              </w:rPr>
              <w:t xml:space="preserve"> i</w:t>
            </w:r>
            <w:r w:rsidRPr="00213051">
              <w:rPr>
                <w:rFonts w:eastAsia="Times New Roman" w:cstheme="minorHAnsi"/>
                <w:color w:val="000000"/>
              </w:rPr>
              <w:t xml:space="preserve">s concerned that this decision could have an </w:t>
            </w:r>
            <w:r w:rsidR="00263B4F" w:rsidRPr="00213051">
              <w:rPr>
                <w:rFonts w:eastAsia="Times New Roman" w:cstheme="minorHAnsi"/>
                <w:color w:val="000000"/>
              </w:rPr>
              <w:t>adverse e</w:t>
            </w:r>
            <w:r w:rsidRPr="00213051">
              <w:rPr>
                <w:rFonts w:eastAsia="Times New Roman" w:cstheme="minorHAnsi"/>
                <w:color w:val="000000"/>
              </w:rPr>
              <w:t>ffect on the organization and its sustainability</w:t>
            </w:r>
            <w:r w:rsidR="001822BC">
              <w:rPr>
                <w:rFonts w:eastAsia="Times New Roman" w:cstheme="minorHAnsi"/>
                <w:color w:val="000000"/>
              </w:rPr>
              <w:t xml:space="preserve">, </w:t>
            </w:r>
            <w:r w:rsidR="005A3236" w:rsidRPr="00213051">
              <w:rPr>
                <w:rFonts w:eastAsia="Times New Roman" w:cstheme="minorHAnsi"/>
                <w:color w:val="000000"/>
              </w:rPr>
              <w:t xml:space="preserve">asks the Board to </w:t>
            </w:r>
            <w:r w:rsidR="00B8377B" w:rsidRPr="00213051">
              <w:rPr>
                <w:rFonts w:eastAsia="Times New Roman" w:cstheme="minorHAnsi"/>
                <w:color w:val="000000"/>
              </w:rPr>
              <w:t xml:space="preserve">refer to the emails she has sent </w:t>
            </w:r>
            <w:r w:rsidR="005A3236" w:rsidRPr="00213051">
              <w:rPr>
                <w:rFonts w:eastAsia="Times New Roman" w:cstheme="minorHAnsi"/>
                <w:color w:val="000000"/>
              </w:rPr>
              <w:t>them</w:t>
            </w:r>
            <w:r w:rsidR="00B8377B" w:rsidRPr="00213051">
              <w:rPr>
                <w:rFonts w:eastAsia="Times New Roman" w:cstheme="minorHAnsi"/>
                <w:color w:val="000000"/>
              </w:rPr>
              <w:t xml:space="preserve"> in recent days</w:t>
            </w:r>
            <w:r w:rsidR="005A3236" w:rsidRPr="00213051">
              <w:rPr>
                <w:rFonts w:eastAsia="Times New Roman" w:cstheme="minorHAnsi"/>
                <w:color w:val="000000"/>
              </w:rPr>
              <w:t>.</w:t>
            </w:r>
          </w:p>
          <w:p w14:paraId="356A2727" w14:textId="77777777" w:rsidR="00510367" w:rsidRDefault="00510367" w:rsidP="00C4781B">
            <w:pPr>
              <w:rPr>
                <w:rFonts w:eastAsia="Times New Roman" w:cstheme="minorHAnsi"/>
                <w:color w:val="000000"/>
              </w:rPr>
            </w:pPr>
          </w:p>
          <w:p w14:paraId="40C141E3" w14:textId="77777777" w:rsidR="00EB4935" w:rsidRDefault="00EB4935" w:rsidP="00C4781B">
            <w:pPr>
              <w:rPr>
                <w:rFonts w:eastAsia="Times New Roman" w:cstheme="minorHAnsi"/>
                <w:color w:val="000000"/>
              </w:rPr>
            </w:pPr>
          </w:p>
          <w:p w14:paraId="4219677A" w14:textId="77777777" w:rsidR="00A00C6D" w:rsidRDefault="008D1A68" w:rsidP="00E7517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Rob Ireland</w:t>
            </w:r>
            <w:r w:rsidR="00A00C6D">
              <w:rPr>
                <w:rFonts w:eastAsia="Times New Roman" w:cstheme="minorHAnsi"/>
                <w:color w:val="000000"/>
              </w:rPr>
              <w:t>:</w:t>
            </w:r>
          </w:p>
          <w:p w14:paraId="05500303" w14:textId="23D50418" w:rsidR="001822BC" w:rsidRPr="001822BC" w:rsidRDefault="005A7F5C" w:rsidP="001822BC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="00860170" w:rsidRPr="00A00C6D">
              <w:rPr>
                <w:rFonts w:eastAsia="Times New Roman" w:cstheme="minorHAnsi"/>
                <w:color w:val="000000"/>
              </w:rPr>
              <w:t xml:space="preserve">tate that </w:t>
            </w:r>
            <w:r>
              <w:rPr>
                <w:rFonts w:eastAsia="Times New Roman" w:cstheme="minorHAnsi"/>
                <w:color w:val="000000"/>
              </w:rPr>
              <w:t>he feels the Board should rectify the mistake and that the</w:t>
            </w:r>
            <w:r w:rsidR="0012622B" w:rsidRPr="00A00C6D">
              <w:rPr>
                <w:rFonts w:eastAsia="Times New Roman" w:cstheme="minorHAnsi"/>
                <w:color w:val="000000"/>
              </w:rPr>
              <w:t xml:space="preserve"> Board </w:t>
            </w:r>
            <w:r>
              <w:rPr>
                <w:rFonts w:eastAsia="Times New Roman" w:cstheme="minorHAnsi"/>
                <w:color w:val="000000"/>
              </w:rPr>
              <w:t xml:space="preserve">should </w:t>
            </w:r>
            <w:r w:rsidR="00860170" w:rsidRPr="00A00C6D">
              <w:rPr>
                <w:rFonts w:eastAsia="Times New Roman" w:cstheme="minorHAnsi"/>
                <w:color w:val="000000"/>
              </w:rPr>
              <w:t>approved</w:t>
            </w:r>
            <w:r w:rsidR="0012622B" w:rsidRPr="00A00C6D">
              <w:rPr>
                <w:rFonts w:eastAsia="Times New Roman" w:cstheme="minorHAnsi"/>
                <w:color w:val="000000"/>
              </w:rPr>
              <w:t xml:space="preserve"> at least the 2.5% increase </w:t>
            </w:r>
            <w:r>
              <w:rPr>
                <w:rFonts w:eastAsia="Times New Roman" w:cstheme="minorHAnsi"/>
                <w:color w:val="000000"/>
              </w:rPr>
              <w:t xml:space="preserve">to the ED’s salary </w:t>
            </w:r>
            <w:r w:rsidR="001822BC">
              <w:rPr>
                <w:rFonts w:eastAsia="Times New Roman" w:cstheme="minorHAnsi"/>
                <w:color w:val="000000"/>
              </w:rPr>
              <w:t xml:space="preserve">for 2024 </w:t>
            </w:r>
            <w:r w:rsidR="0012622B" w:rsidRPr="00A00C6D">
              <w:rPr>
                <w:rFonts w:eastAsia="Times New Roman" w:cstheme="minorHAnsi"/>
                <w:color w:val="000000"/>
              </w:rPr>
              <w:t>that was afforded to all staff</w:t>
            </w:r>
            <w:r w:rsidR="006C56F4" w:rsidRPr="00A00C6D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for this year</w:t>
            </w:r>
            <w:r w:rsidR="00EB4935">
              <w:rPr>
                <w:rFonts w:eastAsia="Times New Roman" w:cstheme="minorHAnsi"/>
                <w:color w:val="000000"/>
              </w:rPr>
              <w:t>, and refer the rest to a committee.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C53C20" w:rsidRPr="001822BC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8208525" w14:textId="77777777" w:rsidR="001822BC" w:rsidRDefault="001822BC" w:rsidP="00EB4935">
            <w:pPr>
              <w:rPr>
                <w:rFonts w:eastAsia="Times New Roman" w:cstheme="minorHAnsi"/>
                <w:color w:val="000000"/>
              </w:rPr>
            </w:pPr>
          </w:p>
          <w:p w14:paraId="1E073118" w14:textId="77777777" w:rsidR="001822BC" w:rsidRDefault="001822BC" w:rsidP="00081A5F">
            <w:pPr>
              <w:ind w:left="720"/>
              <w:rPr>
                <w:rFonts w:eastAsia="Times New Roman" w:cstheme="minorHAnsi"/>
                <w:color w:val="000000"/>
              </w:rPr>
            </w:pPr>
          </w:p>
          <w:p w14:paraId="0D54BD6A" w14:textId="77777777" w:rsidR="00E7517C" w:rsidRPr="00081A5F" w:rsidRDefault="00E7517C" w:rsidP="00E7517C">
            <w:pPr>
              <w:ind w:left="720"/>
              <w:rPr>
                <w:rFonts w:cstheme="minorHAnsi"/>
                <w:b/>
                <w:bCs/>
              </w:rPr>
            </w:pPr>
            <w:r w:rsidRPr="00A16C12">
              <w:rPr>
                <w:rFonts w:cstheme="minorHAnsi"/>
                <w:b/>
                <w:bCs/>
              </w:rPr>
              <w:t>MOTION:</w:t>
            </w:r>
          </w:p>
          <w:p w14:paraId="06F33E50" w14:textId="153B69A6" w:rsidR="00E7517C" w:rsidRDefault="00E7517C" w:rsidP="00E7517C">
            <w:pPr>
              <w:ind w:left="72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That the Board approve a salary for the ED of $90,625 + 2.5% COLA increase</w:t>
            </w:r>
            <w:r w:rsidR="00A00C6D">
              <w:rPr>
                <w:rFonts w:eastAsia="Times New Roman" w:cstheme="minorHAnsi"/>
                <w:color w:val="000000"/>
              </w:rPr>
              <w:t xml:space="preserve"> for 2024</w:t>
            </w:r>
          </w:p>
          <w:p w14:paraId="3CAA3C62" w14:textId="77777777" w:rsidR="00E7517C" w:rsidRDefault="00E7517C" w:rsidP="00E7517C">
            <w:pPr>
              <w:ind w:left="720"/>
              <w:rPr>
                <w:rFonts w:eastAsia="Times New Roman" w:cstheme="minorHAnsi"/>
                <w:color w:val="000000"/>
              </w:rPr>
            </w:pPr>
          </w:p>
          <w:p w14:paraId="69DB53B7" w14:textId="00F00A3A" w:rsidR="00E7517C" w:rsidRDefault="00E7517C" w:rsidP="00E7517C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Mover: </w:t>
            </w:r>
            <w:r w:rsidR="005A27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Rob Ireland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E2784B3" w14:textId="2B4750EE" w:rsidR="00E7517C" w:rsidRDefault="00E7517C" w:rsidP="00E7517C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Seconded</w:t>
            </w: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A27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Drew Dobson</w:t>
            </w:r>
          </w:p>
          <w:p w14:paraId="6D1A8C1C" w14:textId="77777777" w:rsidR="00E7517C" w:rsidRDefault="00E7517C" w:rsidP="00E7517C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UNANIMOUSLY</w:t>
            </w:r>
          </w:p>
          <w:p w14:paraId="38C91607" w14:textId="77777777" w:rsidR="005A2754" w:rsidRDefault="005A2754" w:rsidP="005A2754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66C37155" w14:textId="77777777" w:rsidR="00876087" w:rsidRDefault="00F22D47" w:rsidP="00F22D4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Mat Mault</w:t>
            </w:r>
            <w:r w:rsidR="00876087">
              <w:rPr>
                <w:rFonts w:eastAsia="Times New Roman" w:cstheme="minorHAnsi"/>
                <w:color w:val="000000"/>
              </w:rPr>
              <w:t>:</w:t>
            </w:r>
          </w:p>
          <w:p w14:paraId="6D93D11C" w14:textId="4EBF4E76" w:rsidR="00F22D47" w:rsidRPr="00876087" w:rsidRDefault="00876087" w:rsidP="00876087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F22D47" w:rsidRPr="00876087">
              <w:rPr>
                <w:rFonts w:eastAsia="Times New Roman" w:cstheme="minorHAnsi"/>
                <w:color w:val="000000"/>
              </w:rPr>
              <w:t>sks if we would be voting on who the members of the committee</w:t>
            </w:r>
            <w:r w:rsidR="001822BC" w:rsidRPr="00876087">
              <w:rPr>
                <w:rFonts w:eastAsia="Times New Roman" w:cstheme="minorHAnsi"/>
                <w:color w:val="000000"/>
              </w:rPr>
              <w:t>s</w:t>
            </w:r>
            <w:r w:rsidR="00F22D47" w:rsidRPr="00876087">
              <w:rPr>
                <w:rFonts w:eastAsia="Times New Roman" w:cstheme="minorHAnsi"/>
                <w:color w:val="000000"/>
              </w:rPr>
              <w:t xml:space="preserve"> would be.</w:t>
            </w:r>
          </w:p>
          <w:p w14:paraId="1E894A60" w14:textId="77777777" w:rsidR="001822BC" w:rsidRDefault="001822BC" w:rsidP="00F22D47">
            <w:pPr>
              <w:rPr>
                <w:rFonts w:eastAsia="Times New Roman" w:cstheme="minorHAnsi"/>
                <w:color w:val="000000"/>
              </w:rPr>
            </w:pPr>
          </w:p>
          <w:p w14:paraId="24A5C43F" w14:textId="77777777" w:rsidR="00876087" w:rsidRDefault="00876087" w:rsidP="00F22D47">
            <w:pPr>
              <w:rPr>
                <w:rFonts w:eastAsia="Times New Roman" w:cstheme="minorHAnsi"/>
                <w:color w:val="000000"/>
              </w:rPr>
            </w:pPr>
          </w:p>
          <w:p w14:paraId="13D55DA6" w14:textId="77777777" w:rsidR="00F22D47" w:rsidRPr="00081A5F" w:rsidRDefault="00F22D47" w:rsidP="00F22D47">
            <w:pPr>
              <w:ind w:left="720"/>
              <w:rPr>
                <w:rFonts w:cstheme="minorHAnsi"/>
                <w:b/>
                <w:bCs/>
              </w:rPr>
            </w:pPr>
            <w:r w:rsidRPr="00A16C12">
              <w:rPr>
                <w:rFonts w:cstheme="minorHAnsi"/>
                <w:b/>
                <w:bCs/>
              </w:rPr>
              <w:t>MOTION:</w:t>
            </w:r>
          </w:p>
          <w:p w14:paraId="7B765343" w14:textId="77777777" w:rsidR="00F22D47" w:rsidRDefault="00F22D47" w:rsidP="00F22D47">
            <w:pPr>
              <w:ind w:left="72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That the members of the governance committee be: Morgan Eadie, Rob Ireland, Drew Dobson, Peter Kucherepa and Nathalie Carrier</w:t>
            </w:r>
          </w:p>
          <w:p w14:paraId="056526C2" w14:textId="77777777" w:rsidR="00F22D47" w:rsidRDefault="00F22D47" w:rsidP="00F22D47">
            <w:pPr>
              <w:ind w:left="720"/>
              <w:rPr>
                <w:rFonts w:eastAsia="Times New Roman" w:cstheme="minorHAnsi"/>
                <w:color w:val="000000"/>
              </w:rPr>
            </w:pPr>
          </w:p>
          <w:p w14:paraId="148C85DE" w14:textId="77777777" w:rsidR="00F22D47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Mover: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Mat Mault </w:t>
            </w:r>
          </w:p>
          <w:p w14:paraId="6DF861A0" w14:textId="77777777" w:rsidR="00F22D47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Seconded</w:t>
            </w: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Drew Dobson</w:t>
            </w:r>
          </w:p>
          <w:p w14:paraId="6CC61801" w14:textId="77777777" w:rsidR="00F22D47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UNANIMOUSLY</w:t>
            </w:r>
          </w:p>
          <w:p w14:paraId="0693D953" w14:textId="77777777" w:rsidR="00F22D47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7104FB79" w14:textId="77777777" w:rsidR="00F22D47" w:rsidRPr="00081A5F" w:rsidRDefault="00F22D47" w:rsidP="00F22D47">
            <w:pPr>
              <w:ind w:left="720"/>
              <w:rPr>
                <w:rFonts w:cstheme="minorHAnsi"/>
                <w:b/>
                <w:bCs/>
              </w:rPr>
            </w:pPr>
            <w:r w:rsidRPr="00A16C12">
              <w:rPr>
                <w:rFonts w:cstheme="minorHAnsi"/>
                <w:b/>
                <w:bCs/>
              </w:rPr>
              <w:t>MOTION:</w:t>
            </w:r>
          </w:p>
          <w:p w14:paraId="6730453E" w14:textId="77777777" w:rsidR="00F22D47" w:rsidRDefault="00F22D47" w:rsidP="00F22D47">
            <w:pPr>
              <w:ind w:left="72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That the members of the compensation committee be: Morgan Eadie, Catherine Strevens-Bourque and Mat Mault. And include consultation with Nathalie Carrier</w:t>
            </w:r>
          </w:p>
          <w:p w14:paraId="41DD5821" w14:textId="77777777" w:rsidR="00F22D47" w:rsidRDefault="00F22D47" w:rsidP="00F22D47">
            <w:pPr>
              <w:ind w:left="720"/>
              <w:rPr>
                <w:rFonts w:eastAsia="Times New Roman" w:cstheme="minorHAnsi"/>
                <w:color w:val="000000"/>
              </w:rPr>
            </w:pPr>
          </w:p>
          <w:p w14:paraId="638AC673" w14:textId="77777777" w:rsidR="00F22D47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Mover: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Mat Mault </w:t>
            </w:r>
          </w:p>
          <w:p w14:paraId="5DEC0929" w14:textId="77777777" w:rsidR="00F22D47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Seconded</w:t>
            </w: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Catherine Strevens-Bourque</w:t>
            </w:r>
          </w:p>
          <w:p w14:paraId="43284C80" w14:textId="77777777" w:rsidR="00F22D47" w:rsidRPr="00684EDB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UNANIMOUSLY</w:t>
            </w:r>
          </w:p>
          <w:p w14:paraId="1BD8F74C" w14:textId="77777777" w:rsidR="00F22D47" w:rsidRDefault="00F22D47" w:rsidP="005A2754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2701FDD8" w14:textId="77777777" w:rsidR="00876087" w:rsidRDefault="005A2754" w:rsidP="005A2754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53BFF">
              <w:rPr>
                <w:rFonts w:eastAsia="Times New Roman" w:cstheme="minorHAnsi"/>
                <w:color w:val="000000"/>
                <w:sz w:val="24"/>
                <w:szCs w:val="24"/>
              </w:rPr>
              <w:t>M</w:t>
            </w:r>
            <w:r w:rsidR="00753BFF" w:rsidRPr="00753BFF">
              <w:rPr>
                <w:rFonts w:eastAsia="Times New Roman" w:cstheme="minorHAnsi"/>
                <w:color w:val="000000"/>
                <w:sz w:val="24"/>
                <w:szCs w:val="24"/>
              </w:rPr>
              <w:t>at Mault</w:t>
            </w:r>
            <w:r w:rsidR="00876087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  <w:p w14:paraId="03003F08" w14:textId="004D045B" w:rsidR="005A2754" w:rsidRPr="00876087" w:rsidRDefault="00876087" w:rsidP="00876087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753BFF" w:rsidRPr="0087608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dds that the Board </w:t>
            </w:r>
            <w:r w:rsidR="00022B0D" w:rsidRPr="00876087">
              <w:rPr>
                <w:rFonts w:eastAsia="Times New Roman" w:cstheme="minorHAnsi"/>
                <w:color w:val="000000"/>
                <w:sz w:val="24"/>
                <w:szCs w:val="24"/>
              </w:rPr>
              <w:t>should now</w:t>
            </w:r>
            <w:r w:rsidR="00753BFF" w:rsidRPr="0087608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approve the</w:t>
            </w:r>
            <w:r w:rsidR="007B7E8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necessary </w:t>
            </w:r>
            <w:r w:rsidR="007B7E8E" w:rsidRPr="00876087">
              <w:rPr>
                <w:rFonts w:eastAsia="Times New Roman" w:cstheme="minorHAnsi"/>
                <w:color w:val="000000"/>
                <w:sz w:val="24"/>
                <w:szCs w:val="24"/>
              </w:rPr>
              <w:t>changes</w:t>
            </w:r>
            <w:r w:rsidR="00753BFF" w:rsidRPr="0087608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within the budget</w:t>
            </w:r>
            <w:r w:rsidR="00B16884" w:rsidRPr="0087608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9C499FD" w14:textId="77777777" w:rsidR="00B16884" w:rsidRDefault="00B16884" w:rsidP="005A2754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713A488" w14:textId="77777777" w:rsidR="007B7E8E" w:rsidRDefault="00B16884" w:rsidP="005A2754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Drew Dobson</w:t>
            </w:r>
            <w:r w:rsidR="007B7E8E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</w:p>
          <w:p w14:paraId="4F673232" w14:textId="19667D7E" w:rsidR="00B16884" w:rsidRPr="007B7E8E" w:rsidRDefault="007B7E8E" w:rsidP="007B7E8E">
            <w:pPr>
              <w:pStyle w:val="ListParagrap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B16884" w:rsidRPr="007B7E8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uggest that he and ED will make recommendation on where to pull the funds within the budget and will send out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new budget </w:t>
            </w:r>
            <w:r w:rsidR="00B16884" w:rsidRPr="007B7E8E">
              <w:rPr>
                <w:rFonts w:eastAsia="Times New Roman" w:cstheme="minorHAnsi"/>
                <w:color w:val="000000"/>
                <w:sz w:val="24"/>
                <w:szCs w:val="24"/>
              </w:rPr>
              <w:t>tomorrow for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e-vote</w:t>
            </w:r>
            <w:r w:rsidR="00B16884" w:rsidRPr="007B7E8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approval before the AGM. </w:t>
            </w:r>
          </w:p>
          <w:p w14:paraId="37E8D9C4" w14:textId="77777777" w:rsidR="00081A5F" w:rsidRDefault="00081A5F" w:rsidP="00C4781B">
            <w:pPr>
              <w:rPr>
                <w:rFonts w:eastAsia="Times New Roman" w:cstheme="minorHAnsi"/>
                <w:color w:val="000000"/>
              </w:rPr>
            </w:pPr>
          </w:p>
          <w:p w14:paraId="7B841EA2" w14:textId="0048126B" w:rsidR="00022B0D" w:rsidRDefault="00022B0D" w:rsidP="00C4781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Board </w:t>
            </w:r>
            <w:r w:rsidR="00725CD6">
              <w:rPr>
                <w:rFonts w:eastAsia="Times New Roman" w:cstheme="minorHAnsi"/>
                <w:color w:val="000000"/>
              </w:rPr>
              <w:t>agrees.</w:t>
            </w:r>
          </w:p>
          <w:p w14:paraId="084002F4" w14:textId="77777777" w:rsidR="007B7E8E" w:rsidRDefault="007B7E8E" w:rsidP="00C4781B">
            <w:pPr>
              <w:rPr>
                <w:rFonts w:eastAsia="Times New Roman" w:cstheme="minorHAnsi"/>
                <w:color w:val="000000"/>
              </w:rPr>
            </w:pPr>
          </w:p>
          <w:p w14:paraId="0CA707CD" w14:textId="17868213" w:rsidR="00081A5F" w:rsidRPr="00FE4643" w:rsidRDefault="00081A5F" w:rsidP="00C4781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EE2F06D" w14:textId="2E6CC6D6" w:rsidR="00767017" w:rsidRPr="00B26B9E" w:rsidRDefault="00101524" w:rsidP="0076701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Morgan Eadie</w:t>
            </w:r>
          </w:p>
        </w:tc>
      </w:tr>
      <w:tr w:rsidR="00B3464B" w:rsidRPr="00B26B9E" w14:paraId="79D3D471" w14:textId="77777777" w:rsidTr="00684EDB">
        <w:tc>
          <w:tcPr>
            <w:tcW w:w="2065" w:type="dxa"/>
          </w:tcPr>
          <w:p w14:paraId="22A60C5F" w14:textId="45FC3F6D" w:rsidR="00B3464B" w:rsidRPr="008F2074" w:rsidRDefault="00101524" w:rsidP="00A8342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4:40pm </w:t>
            </w:r>
          </w:p>
        </w:tc>
        <w:tc>
          <w:tcPr>
            <w:tcW w:w="6904" w:type="dxa"/>
          </w:tcPr>
          <w:p w14:paraId="3183D0B8" w14:textId="77777777" w:rsidR="00725CD6" w:rsidRDefault="00101524" w:rsidP="00CC265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 w:rsidRPr="00C4781B">
              <w:rPr>
                <w:rFonts w:cstheme="minorHAnsi"/>
                <w:b/>
                <w:sz w:val="24"/>
                <w:szCs w:val="24"/>
              </w:rPr>
              <w:t>Plan Forward</w:t>
            </w:r>
          </w:p>
          <w:p w14:paraId="1BABB688" w14:textId="77777777" w:rsidR="00725CD6" w:rsidRDefault="00725CD6" w:rsidP="00725CD6">
            <w:pPr>
              <w:pStyle w:val="ListParagraph"/>
              <w:ind w:left="360"/>
              <w:textAlignment w:val="baseline"/>
              <w:rPr>
                <w:rFonts w:cstheme="minorHAnsi"/>
                <w:bCs/>
                <w:sz w:val="24"/>
                <w:szCs w:val="24"/>
              </w:rPr>
            </w:pPr>
          </w:p>
          <w:p w14:paraId="21FABF20" w14:textId="08E3B063" w:rsidR="00B3464B" w:rsidRPr="00C4781B" w:rsidRDefault="00725CD6" w:rsidP="00725CD6">
            <w:pPr>
              <w:pStyle w:val="ListParagraph"/>
              <w:ind w:left="360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Chair reiterates that in the next 30 days 2 committees will report back. </w:t>
            </w:r>
          </w:p>
          <w:p w14:paraId="6AB0B0E3" w14:textId="63FD4751" w:rsidR="00CC2653" w:rsidRPr="00CC2653" w:rsidRDefault="00CC2653" w:rsidP="00C4781B">
            <w:pPr>
              <w:ind w:left="360"/>
              <w:textAlignment w:val="baseline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77EE2E9" w14:textId="273FE9CA" w:rsidR="00B3464B" w:rsidRPr="00D37156" w:rsidRDefault="00C4781B" w:rsidP="00B3464B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Morgan Eadie</w:t>
            </w:r>
          </w:p>
        </w:tc>
      </w:tr>
      <w:tr w:rsidR="008F2074" w:rsidRPr="00B26B9E" w14:paraId="012BE3DF" w14:textId="77777777" w:rsidTr="00684EDB">
        <w:tc>
          <w:tcPr>
            <w:tcW w:w="2065" w:type="dxa"/>
          </w:tcPr>
          <w:p w14:paraId="5BBCD0FB" w14:textId="78676779" w:rsidR="008F2074" w:rsidRPr="00B26B9E" w:rsidRDefault="00C4781B" w:rsidP="008F2074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4:45</w:t>
            </w:r>
            <w:r w:rsidR="008F2074" w:rsidRPr="00B26B9E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6904" w:type="dxa"/>
          </w:tcPr>
          <w:p w14:paraId="4FCD073D" w14:textId="03905F7A" w:rsidR="008F2074" w:rsidRDefault="008F2074" w:rsidP="00C4781B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26B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Adjournment</w:t>
            </w:r>
            <w:r w:rsidR="002F21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D4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at 5:21pm</w:t>
            </w:r>
          </w:p>
          <w:p w14:paraId="712849E1" w14:textId="77777777" w:rsidR="00F22D47" w:rsidRDefault="00F22D47" w:rsidP="00F22D47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75ED39BE" w14:textId="6E97EDE1" w:rsidR="00F22D47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Mover: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Drew Dobson</w:t>
            </w:r>
          </w:p>
          <w:p w14:paraId="781AB21E" w14:textId="77777777" w:rsidR="00F22D47" w:rsidRDefault="00F22D47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Seconded</w:t>
            </w: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Mat Mault </w:t>
            </w:r>
          </w:p>
          <w:p w14:paraId="32F71103" w14:textId="77777777" w:rsidR="007B7E8E" w:rsidRDefault="007B7E8E" w:rsidP="007B7E8E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84E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CARRIED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UNANIMOUSLY</w:t>
            </w:r>
          </w:p>
          <w:p w14:paraId="36173272" w14:textId="77777777" w:rsidR="007B7E8E" w:rsidRDefault="007B7E8E" w:rsidP="00F22D47">
            <w:pPr>
              <w:ind w:left="72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75AA0FC9" w14:textId="33302521" w:rsidR="00F22D47" w:rsidRPr="00F22D47" w:rsidRDefault="00F22D47" w:rsidP="00F22D47">
            <w:pPr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2C93B9" w14:textId="22744C5B" w:rsidR="008F2074" w:rsidRPr="00B26B9E" w:rsidRDefault="001822BC" w:rsidP="008F2074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Morgan Eadie</w:t>
            </w:r>
          </w:p>
        </w:tc>
      </w:tr>
    </w:tbl>
    <w:p w14:paraId="0BD19651" w14:textId="77777777" w:rsidR="00861288" w:rsidRPr="00B26B9E" w:rsidRDefault="00861288" w:rsidP="00FD66F5">
      <w:pPr>
        <w:spacing w:after="0" w:line="240" w:lineRule="auto"/>
        <w:rPr>
          <w:rFonts w:cstheme="minorHAnsi"/>
        </w:rPr>
      </w:pPr>
    </w:p>
    <w:sectPr w:rsidR="00861288" w:rsidRPr="00B26B9E" w:rsidSect="000B3F0B">
      <w:pgSz w:w="12240" w:h="15840"/>
      <w:pgMar w:top="363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869"/>
    <w:multiLevelType w:val="hybridMultilevel"/>
    <w:tmpl w:val="A120CA2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2662307"/>
    <w:multiLevelType w:val="multilevel"/>
    <w:tmpl w:val="6B4EF3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6651091"/>
    <w:multiLevelType w:val="hybridMultilevel"/>
    <w:tmpl w:val="6DB2D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4662"/>
    <w:multiLevelType w:val="multilevel"/>
    <w:tmpl w:val="12B02B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FC04A2F"/>
    <w:multiLevelType w:val="hybridMultilevel"/>
    <w:tmpl w:val="83D29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A64562"/>
    <w:multiLevelType w:val="hybridMultilevel"/>
    <w:tmpl w:val="3D24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2623"/>
    <w:multiLevelType w:val="multilevel"/>
    <w:tmpl w:val="F4C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F569B"/>
    <w:multiLevelType w:val="multilevel"/>
    <w:tmpl w:val="928A2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D5C10"/>
    <w:multiLevelType w:val="hybridMultilevel"/>
    <w:tmpl w:val="6400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479F"/>
    <w:multiLevelType w:val="hybridMultilevel"/>
    <w:tmpl w:val="DEDAEDB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7254A3A"/>
    <w:multiLevelType w:val="hybridMultilevel"/>
    <w:tmpl w:val="B198C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E13B2"/>
    <w:multiLevelType w:val="hybridMultilevel"/>
    <w:tmpl w:val="A0E64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671A"/>
    <w:multiLevelType w:val="hybridMultilevel"/>
    <w:tmpl w:val="3D263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4075F"/>
    <w:multiLevelType w:val="hybridMultilevel"/>
    <w:tmpl w:val="0168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E353C"/>
    <w:multiLevelType w:val="multilevel"/>
    <w:tmpl w:val="14D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E0C0A"/>
    <w:multiLevelType w:val="hybridMultilevel"/>
    <w:tmpl w:val="27845584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3FC6BB4"/>
    <w:multiLevelType w:val="hybridMultilevel"/>
    <w:tmpl w:val="4D868AE0"/>
    <w:lvl w:ilvl="0" w:tplc="0A70C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F23BD"/>
    <w:multiLevelType w:val="hybridMultilevel"/>
    <w:tmpl w:val="D7DE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B3146"/>
    <w:multiLevelType w:val="hybridMultilevel"/>
    <w:tmpl w:val="EEEC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36EE6"/>
    <w:multiLevelType w:val="multilevel"/>
    <w:tmpl w:val="8CFE7C72"/>
    <w:lvl w:ilvl="0">
      <w:start w:val="1"/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0" w15:restartNumberingAfterBreak="0">
    <w:nsid w:val="53A640BC"/>
    <w:multiLevelType w:val="multilevel"/>
    <w:tmpl w:val="14D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C72E1"/>
    <w:multiLevelType w:val="hybridMultilevel"/>
    <w:tmpl w:val="124EBAA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59B127B2"/>
    <w:multiLevelType w:val="multilevel"/>
    <w:tmpl w:val="03C4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967BB"/>
    <w:multiLevelType w:val="hybridMultilevel"/>
    <w:tmpl w:val="5E24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56ABB"/>
    <w:multiLevelType w:val="hybridMultilevel"/>
    <w:tmpl w:val="712AE5BA"/>
    <w:lvl w:ilvl="0" w:tplc="1C8C8B9C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9C653D"/>
    <w:multiLevelType w:val="multilevel"/>
    <w:tmpl w:val="8CFE7C72"/>
    <w:lvl w:ilvl="0">
      <w:start w:val="1"/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6" w15:restartNumberingAfterBreak="0">
    <w:nsid w:val="60A03417"/>
    <w:multiLevelType w:val="hybridMultilevel"/>
    <w:tmpl w:val="1114A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6B7712"/>
    <w:multiLevelType w:val="multilevel"/>
    <w:tmpl w:val="28C0C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2B7ED5"/>
    <w:multiLevelType w:val="hybridMultilevel"/>
    <w:tmpl w:val="4FDA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70FCA"/>
    <w:multiLevelType w:val="multilevel"/>
    <w:tmpl w:val="E8AE0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D7FC5"/>
    <w:multiLevelType w:val="hybridMultilevel"/>
    <w:tmpl w:val="DB66538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1" w15:restartNumberingAfterBreak="0">
    <w:nsid w:val="6B310873"/>
    <w:multiLevelType w:val="multilevel"/>
    <w:tmpl w:val="14D0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5C6A6D"/>
    <w:multiLevelType w:val="multilevel"/>
    <w:tmpl w:val="4BB83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8168A0"/>
    <w:multiLevelType w:val="multilevel"/>
    <w:tmpl w:val="02FA7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05718"/>
    <w:multiLevelType w:val="hybridMultilevel"/>
    <w:tmpl w:val="11343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678AC"/>
    <w:multiLevelType w:val="hybridMultilevel"/>
    <w:tmpl w:val="6D9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06F96"/>
    <w:multiLevelType w:val="multilevel"/>
    <w:tmpl w:val="1AC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414A3B"/>
    <w:multiLevelType w:val="multilevel"/>
    <w:tmpl w:val="F510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542121">
    <w:abstractNumId w:val="27"/>
  </w:num>
  <w:num w:numId="2" w16cid:durableId="14116445">
    <w:abstractNumId w:val="33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 w16cid:durableId="429476147">
    <w:abstractNumId w:val="22"/>
  </w:num>
  <w:num w:numId="4" w16cid:durableId="1350991354">
    <w:abstractNumId w:val="29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 w16cid:durableId="1038310357">
    <w:abstractNumId w:val="7"/>
    <w:lvlOverride w:ilvl="0">
      <w:lvl w:ilvl="0">
        <w:start w:val="7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6" w16cid:durableId="1595892929">
    <w:abstractNumId w:val="32"/>
    <w:lvlOverride w:ilvl="0">
      <w:lvl w:ilvl="0">
        <w:numFmt w:val="decimal"/>
        <w:lvlText w:val="%1."/>
        <w:lvlJc w:val="left"/>
      </w:lvl>
    </w:lvlOverride>
  </w:num>
  <w:num w:numId="7" w16cid:durableId="891842539">
    <w:abstractNumId w:val="32"/>
    <w:lvlOverride w:ilvl="0">
      <w:lvl w:ilvl="0">
        <w:numFmt w:val="decimal"/>
        <w:lvlText w:val="%1."/>
        <w:lvlJc w:val="left"/>
      </w:lvl>
    </w:lvlOverride>
  </w:num>
  <w:num w:numId="8" w16cid:durableId="115100395">
    <w:abstractNumId w:val="0"/>
  </w:num>
  <w:num w:numId="9" w16cid:durableId="224802459">
    <w:abstractNumId w:val="9"/>
  </w:num>
  <w:num w:numId="10" w16cid:durableId="437605572">
    <w:abstractNumId w:val="12"/>
  </w:num>
  <w:num w:numId="11" w16cid:durableId="1084298718">
    <w:abstractNumId w:val="37"/>
  </w:num>
  <w:num w:numId="12" w16cid:durableId="539171474">
    <w:abstractNumId w:val="36"/>
  </w:num>
  <w:num w:numId="13" w16cid:durableId="956720604">
    <w:abstractNumId w:val="3"/>
  </w:num>
  <w:num w:numId="14" w16cid:durableId="2130005193">
    <w:abstractNumId w:val="14"/>
  </w:num>
  <w:num w:numId="15" w16cid:durableId="1182544822">
    <w:abstractNumId w:val="10"/>
  </w:num>
  <w:num w:numId="16" w16cid:durableId="1049577301">
    <w:abstractNumId w:val="28"/>
  </w:num>
  <w:num w:numId="17" w16cid:durableId="1928810670">
    <w:abstractNumId w:val="31"/>
  </w:num>
  <w:num w:numId="18" w16cid:durableId="1364597144">
    <w:abstractNumId w:val="1"/>
  </w:num>
  <w:num w:numId="19" w16cid:durableId="2117863513">
    <w:abstractNumId w:val="20"/>
  </w:num>
  <w:num w:numId="20" w16cid:durableId="132522070">
    <w:abstractNumId w:val="6"/>
  </w:num>
  <w:num w:numId="21" w16cid:durableId="166597126">
    <w:abstractNumId w:val="26"/>
  </w:num>
  <w:num w:numId="22" w16cid:durableId="1931351448">
    <w:abstractNumId w:val="19"/>
  </w:num>
  <w:num w:numId="23" w16cid:durableId="1693410105">
    <w:abstractNumId w:val="25"/>
  </w:num>
  <w:num w:numId="24" w16cid:durableId="760486050">
    <w:abstractNumId w:val="2"/>
  </w:num>
  <w:num w:numId="25" w16cid:durableId="881793217">
    <w:abstractNumId w:val="30"/>
  </w:num>
  <w:num w:numId="26" w16cid:durableId="1911036205">
    <w:abstractNumId w:val="4"/>
  </w:num>
  <w:num w:numId="27" w16cid:durableId="1625193648">
    <w:abstractNumId w:val="13"/>
  </w:num>
  <w:num w:numId="28" w16cid:durableId="1071738510">
    <w:abstractNumId w:val="11"/>
  </w:num>
  <w:num w:numId="29" w16cid:durableId="1801069677">
    <w:abstractNumId w:val="23"/>
  </w:num>
  <w:num w:numId="30" w16cid:durableId="973558301">
    <w:abstractNumId w:val="16"/>
  </w:num>
  <w:num w:numId="31" w16cid:durableId="2009403749">
    <w:abstractNumId w:val="34"/>
  </w:num>
  <w:num w:numId="32" w16cid:durableId="1768501692">
    <w:abstractNumId w:val="15"/>
  </w:num>
  <w:num w:numId="33" w16cid:durableId="662666781">
    <w:abstractNumId w:val="35"/>
  </w:num>
  <w:num w:numId="34" w16cid:durableId="557013551">
    <w:abstractNumId w:val="24"/>
  </w:num>
  <w:num w:numId="35" w16cid:durableId="2028364681">
    <w:abstractNumId w:val="18"/>
  </w:num>
  <w:num w:numId="36" w16cid:durableId="2071268129">
    <w:abstractNumId w:val="5"/>
  </w:num>
  <w:num w:numId="37" w16cid:durableId="904609399">
    <w:abstractNumId w:val="8"/>
  </w:num>
  <w:num w:numId="38" w16cid:durableId="2103843002">
    <w:abstractNumId w:val="21"/>
  </w:num>
  <w:num w:numId="39" w16cid:durableId="725447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39"/>
    <w:rsid w:val="000110F7"/>
    <w:rsid w:val="00022B0D"/>
    <w:rsid w:val="00024346"/>
    <w:rsid w:val="000246F0"/>
    <w:rsid w:val="0003472D"/>
    <w:rsid w:val="00081A5F"/>
    <w:rsid w:val="00092D8B"/>
    <w:rsid w:val="00097C75"/>
    <w:rsid w:val="000A0D16"/>
    <w:rsid w:val="000A3327"/>
    <w:rsid w:val="000A7ABE"/>
    <w:rsid w:val="000A7C5A"/>
    <w:rsid w:val="000B3F0B"/>
    <w:rsid w:val="000B701B"/>
    <w:rsid w:val="000B74FB"/>
    <w:rsid w:val="000D176E"/>
    <w:rsid w:val="000E36E6"/>
    <w:rsid w:val="000E6A02"/>
    <w:rsid w:val="00101524"/>
    <w:rsid w:val="00101F7A"/>
    <w:rsid w:val="001204BF"/>
    <w:rsid w:val="001205E8"/>
    <w:rsid w:val="0012622B"/>
    <w:rsid w:val="001326DB"/>
    <w:rsid w:val="001759E1"/>
    <w:rsid w:val="001807FC"/>
    <w:rsid w:val="001822BC"/>
    <w:rsid w:val="00183585"/>
    <w:rsid w:val="001953E7"/>
    <w:rsid w:val="0019694F"/>
    <w:rsid w:val="001A48EF"/>
    <w:rsid w:val="001D0B62"/>
    <w:rsid w:val="001E77CF"/>
    <w:rsid w:val="00212151"/>
    <w:rsid w:val="00213051"/>
    <w:rsid w:val="00224B34"/>
    <w:rsid w:val="002373D2"/>
    <w:rsid w:val="00263B4F"/>
    <w:rsid w:val="00276012"/>
    <w:rsid w:val="00283362"/>
    <w:rsid w:val="00285D31"/>
    <w:rsid w:val="00293768"/>
    <w:rsid w:val="002B06BC"/>
    <w:rsid w:val="002B7B08"/>
    <w:rsid w:val="002F21EB"/>
    <w:rsid w:val="0031420E"/>
    <w:rsid w:val="00331474"/>
    <w:rsid w:val="00341BB9"/>
    <w:rsid w:val="00366C49"/>
    <w:rsid w:val="00372081"/>
    <w:rsid w:val="0039100C"/>
    <w:rsid w:val="003969DD"/>
    <w:rsid w:val="003A3DFE"/>
    <w:rsid w:val="003C0BB0"/>
    <w:rsid w:val="003E7A50"/>
    <w:rsid w:val="003F5704"/>
    <w:rsid w:val="00403921"/>
    <w:rsid w:val="004211AC"/>
    <w:rsid w:val="00452CF9"/>
    <w:rsid w:val="00453D6D"/>
    <w:rsid w:val="00456CEB"/>
    <w:rsid w:val="004D2192"/>
    <w:rsid w:val="004D7561"/>
    <w:rsid w:val="004E7997"/>
    <w:rsid w:val="004F4278"/>
    <w:rsid w:val="005037D3"/>
    <w:rsid w:val="00510367"/>
    <w:rsid w:val="005225B0"/>
    <w:rsid w:val="00535295"/>
    <w:rsid w:val="00544FA2"/>
    <w:rsid w:val="005644A2"/>
    <w:rsid w:val="00571651"/>
    <w:rsid w:val="00594906"/>
    <w:rsid w:val="005A2754"/>
    <w:rsid w:val="005A3236"/>
    <w:rsid w:val="005A6645"/>
    <w:rsid w:val="005A7F5C"/>
    <w:rsid w:val="005D6D10"/>
    <w:rsid w:val="00614FC8"/>
    <w:rsid w:val="00615641"/>
    <w:rsid w:val="00670510"/>
    <w:rsid w:val="0067482C"/>
    <w:rsid w:val="00683F36"/>
    <w:rsid w:val="00684EDB"/>
    <w:rsid w:val="00692131"/>
    <w:rsid w:val="006A7B9E"/>
    <w:rsid w:val="006C368D"/>
    <w:rsid w:val="006C56F4"/>
    <w:rsid w:val="006C686B"/>
    <w:rsid w:val="006E7F4A"/>
    <w:rsid w:val="00725CD6"/>
    <w:rsid w:val="00737BE4"/>
    <w:rsid w:val="00753BFF"/>
    <w:rsid w:val="00757A8B"/>
    <w:rsid w:val="00760E64"/>
    <w:rsid w:val="00767017"/>
    <w:rsid w:val="00777778"/>
    <w:rsid w:val="00782978"/>
    <w:rsid w:val="007A4725"/>
    <w:rsid w:val="007B600A"/>
    <w:rsid w:val="007B7E8E"/>
    <w:rsid w:val="007D1587"/>
    <w:rsid w:val="00817B29"/>
    <w:rsid w:val="0082132D"/>
    <w:rsid w:val="00831015"/>
    <w:rsid w:val="008548D0"/>
    <w:rsid w:val="00860170"/>
    <w:rsid w:val="008609B8"/>
    <w:rsid w:val="00861288"/>
    <w:rsid w:val="008649A9"/>
    <w:rsid w:val="00864D20"/>
    <w:rsid w:val="00876087"/>
    <w:rsid w:val="00883DE7"/>
    <w:rsid w:val="00892E6A"/>
    <w:rsid w:val="00893EE3"/>
    <w:rsid w:val="008A1C21"/>
    <w:rsid w:val="008B518F"/>
    <w:rsid w:val="008C2CB6"/>
    <w:rsid w:val="008C6B5F"/>
    <w:rsid w:val="008D1A68"/>
    <w:rsid w:val="008F2074"/>
    <w:rsid w:val="00915106"/>
    <w:rsid w:val="0095681F"/>
    <w:rsid w:val="00966C54"/>
    <w:rsid w:val="0097059E"/>
    <w:rsid w:val="009B2B72"/>
    <w:rsid w:val="009C2730"/>
    <w:rsid w:val="009D5898"/>
    <w:rsid w:val="009E0441"/>
    <w:rsid w:val="009E71C1"/>
    <w:rsid w:val="009E7C3A"/>
    <w:rsid w:val="009F1C22"/>
    <w:rsid w:val="00A00C6D"/>
    <w:rsid w:val="00A161E3"/>
    <w:rsid w:val="00A16278"/>
    <w:rsid w:val="00A16C12"/>
    <w:rsid w:val="00A323B8"/>
    <w:rsid w:val="00A6605E"/>
    <w:rsid w:val="00A82C6A"/>
    <w:rsid w:val="00A83423"/>
    <w:rsid w:val="00AB3E8C"/>
    <w:rsid w:val="00AD13D1"/>
    <w:rsid w:val="00AF1BDD"/>
    <w:rsid w:val="00B02309"/>
    <w:rsid w:val="00B13ABC"/>
    <w:rsid w:val="00B15E3B"/>
    <w:rsid w:val="00B16884"/>
    <w:rsid w:val="00B2697A"/>
    <w:rsid w:val="00B26B9E"/>
    <w:rsid w:val="00B3464B"/>
    <w:rsid w:val="00B83120"/>
    <w:rsid w:val="00B8377B"/>
    <w:rsid w:val="00BA3CA1"/>
    <w:rsid w:val="00BA480B"/>
    <w:rsid w:val="00BA61AE"/>
    <w:rsid w:val="00BC6B3B"/>
    <w:rsid w:val="00BD500A"/>
    <w:rsid w:val="00BF3439"/>
    <w:rsid w:val="00C35F07"/>
    <w:rsid w:val="00C43F4E"/>
    <w:rsid w:val="00C4781B"/>
    <w:rsid w:val="00C53C20"/>
    <w:rsid w:val="00C60D81"/>
    <w:rsid w:val="00CB3423"/>
    <w:rsid w:val="00CC1D30"/>
    <w:rsid w:val="00CC2653"/>
    <w:rsid w:val="00D058E1"/>
    <w:rsid w:val="00D35ED5"/>
    <w:rsid w:val="00D37156"/>
    <w:rsid w:val="00D45384"/>
    <w:rsid w:val="00D5338A"/>
    <w:rsid w:val="00DC6069"/>
    <w:rsid w:val="00DD208A"/>
    <w:rsid w:val="00DE005A"/>
    <w:rsid w:val="00DE441E"/>
    <w:rsid w:val="00E2032F"/>
    <w:rsid w:val="00E444FF"/>
    <w:rsid w:val="00E541A7"/>
    <w:rsid w:val="00E7517C"/>
    <w:rsid w:val="00E7660C"/>
    <w:rsid w:val="00E775C5"/>
    <w:rsid w:val="00E81EA8"/>
    <w:rsid w:val="00EA66B3"/>
    <w:rsid w:val="00EB4935"/>
    <w:rsid w:val="00ED3C83"/>
    <w:rsid w:val="00EE17BB"/>
    <w:rsid w:val="00F15977"/>
    <w:rsid w:val="00F22D47"/>
    <w:rsid w:val="00F448AC"/>
    <w:rsid w:val="00F569ED"/>
    <w:rsid w:val="00F57DCC"/>
    <w:rsid w:val="00F661EA"/>
    <w:rsid w:val="00F67B10"/>
    <w:rsid w:val="00F75564"/>
    <w:rsid w:val="00F954BF"/>
    <w:rsid w:val="00FC1894"/>
    <w:rsid w:val="00FD66F5"/>
    <w:rsid w:val="00FE2D68"/>
    <w:rsid w:val="00FE4643"/>
    <w:rsid w:val="00FE6CBE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7B07"/>
  <w15:chartTrackingRefBased/>
  <w15:docId w15:val="{770A7E3B-9B1A-4D19-97EE-13BAC5D8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43"/>
  </w:style>
  <w:style w:type="paragraph" w:styleId="Heading1">
    <w:name w:val="heading 1"/>
    <w:basedOn w:val="Normal"/>
    <w:link w:val="Heading1Char"/>
    <w:uiPriority w:val="9"/>
    <w:qFormat/>
    <w:rsid w:val="00BF3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F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3439"/>
  </w:style>
  <w:style w:type="paragraph" w:styleId="ListParagraph">
    <w:name w:val="List Paragraph"/>
    <w:basedOn w:val="Normal"/>
    <w:uiPriority w:val="34"/>
    <w:qFormat/>
    <w:rsid w:val="00BF3439"/>
    <w:pPr>
      <w:ind w:left="720"/>
      <w:contextualSpacing/>
    </w:pPr>
  </w:style>
  <w:style w:type="character" w:customStyle="1" w:styleId="gmail-apple-tab-span">
    <w:name w:val="gmail-apple-tab-span"/>
    <w:basedOn w:val="DefaultParagraphFont"/>
    <w:rsid w:val="00915106"/>
  </w:style>
  <w:style w:type="table" w:styleId="TableGrid">
    <w:name w:val="Table Grid"/>
    <w:basedOn w:val="TableNormal"/>
    <w:uiPriority w:val="39"/>
    <w:rsid w:val="0076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75e4b-e833-4659-bbe3-9923b7af4e4b">
      <Terms xmlns="http://schemas.microsoft.com/office/infopath/2007/PartnerControls"/>
    </lcf76f155ced4ddcb4097134ff3c332f>
    <TaxCatchAll xmlns="018ffdf9-a246-4364-b04c-ce3eba484d7f" xsi:nil="true"/>
    <Forsocials xmlns="b4f75e4b-e833-4659-bbe3-9923b7af4e4b">true</Forsocials>
    <PRINTFORHUBPARTY xmlns="b4f75e4b-e833-4659-bbe3-9923b7af4e4b">true</PRINTFORHUBPARTY>
    <TOPRINT xmlns="b4f75e4b-e833-4659-bbe3-9923b7af4e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C073AAF831E4C8B4A23F35E41BE53" ma:contentTypeVersion="25" ma:contentTypeDescription="Create a new document." ma:contentTypeScope="" ma:versionID="2a5f4fe2943938e011051e5bb988bc5a">
  <xsd:schema xmlns:xsd="http://www.w3.org/2001/XMLSchema" xmlns:xs="http://www.w3.org/2001/XMLSchema" xmlns:p="http://schemas.microsoft.com/office/2006/metadata/properties" xmlns:ns2="b4f75e4b-e833-4659-bbe3-9923b7af4e4b" xmlns:ns3="018ffdf9-a246-4364-b04c-ce3eba484d7f" targetNamespace="http://schemas.microsoft.com/office/2006/metadata/properties" ma:root="true" ma:fieldsID="0ebf52bcf63c9bb30009408a86f0bc19" ns2:_="" ns3:_="">
    <xsd:import namespace="b4f75e4b-e833-4659-bbe3-9923b7af4e4b"/>
    <xsd:import namespace="018ffdf9-a246-4364-b04c-ce3eba484d7f"/>
    <xsd:element name="properties">
      <xsd:complexType>
        <xsd:sequence>
          <xsd:element name="documentManagement">
            <xsd:complexType>
              <xsd:all>
                <xsd:element ref="ns2:TOPRINT" minOccurs="0"/>
                <xsd:element ref="ns2:Forsocia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PRINTFORHUBPART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75e4b-e833-4659-bbe3-9923b7af4e4b" elementFormDefault="qualified">
    <xsd:import namespace="http://schemas.microsoft.com/office/2006/documentManagement/types"/>
    <xsd:import namespace="http://schemas.microsoft.com/office/infopath/2007/PartnerControls"/>
    <xsd:element name="TOPRINT" ma:index="1" nillable="true" ma:displayName="TO PRINT" ma:format="Dropdown" ma:internalName="TOPRINT" ma:readOnly="fal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Forsocials" ma:index="3" nillable="true" ma:displayName="For socials" ma:default="1" ma:format="Dropdown" ma:hidden="true" ma:internalName="Forsocials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e2bd3a-ab2c-4f7d-9939-4a49af8fe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INTFORHUBPARTY" ma:index="26" nillable="true" ma:displayName="PRINT FOR HUB PARTY" ma:default="1" ma:format="Dropdown" ma:hidden="true" ma:internalName="PRINTFORHUBPARTY" ma:readOnly="fals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ffdf9-a246-4364-b04c-ce3eba484d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2a96db-b22a-4915-8eac-0efbcadb26fb}" ma:internalName="TaxCatchAll" ma:readOnly="false" ma:showField="CatchAllData" ma:web="018ffdf9-a246-4364-b04c-ce3eba484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14FBE-1C42-4F74-BDC2-7C52ED1F2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F746F-89B5-492F-B3D3-84206DFA0463}">
  <ds:schemaRefs>
    <ds:schemaRef ds:uri="http://schemas.microsoft.com/office/2006/metadata/properties"/>
    <ds:schemaRef ds:uri="http://schemas.microsoft.com/office/infopath/2007/PartnerControls"/>
    <ds:schemaRef ds:uri="b4f75e4b-e833-4659-bbe3-9923b7af4e4b"/>
    <ds:schemaRef ds:uri="018ffdf9-a246-4364-b04c-ce3eba484d7f"/>
  </ds:schemaRefs>
</ds:datastoreItem>
</file>

<file path=customXml/itemProps3.xml><?xml version="1.0" encoding="utf-8"?>
<ds:datastoreItem xmlns:ds="http://schemas.openxmlformats.org/officeDocument/2006/customXml" ds:itemID="{44A98E37-BC1B-43DC-9504-CFBDDB0FA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Carrier</dc:creator>
  <cp:keywords/>
  <dc:description/>
  <cp:lastModifiedBy>Nathalie Carrier</cp:lastModifiedBy>
  <cp:revision>13</cp:revision>
  <dcterms:created xsi:type="dcterms:W3CDTF">2024-02-08T15:52:00Z</dcterms:created>
  <dcterms:modified xsi:type="dcterms:W3CDTF">2024-02-20T14:50:00Z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0x010100D82C073AAF831E4C8B4A23F35E41BE53</vt:lpwstr>
  </property>
  <property fmtid="{D5CDD505-2E9C-101B-9397-08002B2CF9AE}" pid="3" name="MediaServiceImageTags">
    <vt:lpwstr/>
  </property>
</Properties>
</file>